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EF3" w:rsidRDefault="00430EF3"/>
    <w:p w:rsidR="00E539B1" w:rsidRPr="003F6094" w:rsidRDefault="00E539B1" w:rsidP="00E539B1">
      <w:pPr>
        <w:jc w:val="both"/>
        <w:rPr>
          <w:rFonts w:ascii="Noto Sans" w:hAnsi="Noto Sans" w:cs="Noto Sans"/>
          <w:b/>
          <w:bCs/>
          <w:color w:val="1C1C1C"/>
          <w:sz w:val="24"/>
          <w:szCs w:val="24"/>
          <w:shd w:val="clear" w:color="auto" w:fill="FFFFFF"/>
        </w:rPr>
      </w:pPr>
      <w:r w:rsidRPr="003F6094">
        <w:rPr>
          <w:rFonts w:ascii="Noto Sans" w:hAnsi="Noto Sans" w:cs="Noto Sans"/>
          <w:b/>
          <w:bCs/>
          <w:color w:val="1C1C1C"/>
          <w:sz w:val="24"/>
          <w:szCs w:val="24"/>
          <w:shd w:val="clear" w:color="auto" w:fill="FFFFFF"/>
        </w:rPr>
        <w:t>Using DBCA</w:t>
      </w:r>
      <w:r>
        <w:rPr>
          <w:rFonts w:ascii="Noto Sans" w:hAnsi="Noto Sans" w:cs="Noto Sans"/>
          <w:b/>
          <w:bCs/>
          <w:color w:val="1C1C1C"/>
          <w:sz w:val="24"/>
          <w:szCs w:val="24"/>
          <w:shd w:val="clear" w:color="auto" w:fill="FFFFFF"/>
        </w:rPr>
        <w:t xml:space="preserve"> to manage database</w:t>
      </w:r>
    </w:p>
    <w:p w:rsidR="00B9162B" w:rsidRDefault="00B9162B" w:rsidP="00B9162B">
      <w:pPr>
        <w:jc w:val="both"/>
      </w:pPr>
      <w:r>
        <w:t xml:space="preserve">Modify listener.ora to access with localhost  </w:t>
      </w:r>
      <w:r w:rsidRPr="00AC372D">
        <w:t>C:\Oracle\product\21c\homes\OraDB21Home1\network\admin</w:t>
      </w:r>
    </w:p>
    <w:p w:rsidR="00B9162B" w:rsidRDefault="00B9162B" w:rsidP="00E539B1">
      <w:pPr>
        <w:jc w:val="both"/>
      </w:pPr>
    </w:p>
    <w:p w:rsidR="00E539B1" w:rsidRDefault="00E539B1" w:rsidP="00E539B1">
      <w:pPr>
        <w:jc w:val="both"/>
      </w:pPr>
      <w:r w:rsidRPr="00BF2179">
        <w:t>cd C:\Oracle\product\21c\dbhomeXE\bin</w:t>
      </w:r>
    </w:p>
    <w:p w:rsidR="00E539B1" w:rsidRDefault="00E539B1" w:rsidP="00E539B1">
      <w:pPr>
        <w:jc w:val="both"/>
      </w:pPr>
      <w:r>
        <w:t>Container Database within which pluggable database is created: XE</w:t>
      </w:r>
    </w:p>
    <w:p w:rsidR="00E539B1" w:rsidRDefault="00E539B1" w:rsidP="00E539B1">
      <w:pPr>
        <w:jc w:val="both"/>
      </w:pPr>
      <w:r>
        <w:t>TDE Wallet Password can be left blank</w:t>
      </w:r>
    </w:p>
    <w:p w:rsidR="00E539B1" w:rsidRDefault="00E539B1" w:rsidP="00E539B1">
      <w:pPr>
        <w:jc w:val="both"/>
      </w:pPr>
      <w:r w:rsidRPr="009E5621">
        <w:rPr>
          <w:noProof/>
          <w:lang w:val="en-US" w:eastAsia="en-US"/>
        </w:rPr>
        <w:drawing>
          <wp:inline distT="0" distB="0" distL="0" distR="0">
            <wp:extent cx="5943600" cy="44424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9B1" w:rsidRDefault="00E539B1" w:rsidP="00E539B1">
      <w:pPr>
        <w:jc w:val="both"/>
      </w:pPr>
    </w:p>
    <w:p w:rsidR="00E539B1" w:rsidRDefault="00E539B1" w:rsidP="00E539B1">
      <w:pPr>
        <w:jc w:val="both"/>
      </w:pPr>
      <w:r w:rsidRPr="009E5621">
        <w:rPr>
          <w:noProof/>
          <w:lang w:val="en-US" w:eastAsia="en-US"/>
        </w:rPr>
        <w:lastRenderedPageBreak/>
        <w:drawing>
          <wp:inline distT="0" distB="0" distL="0" distR="0">
            <wp:extent cx="5943600" cy="44907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9B1" w:rsidRDefault="00E539B1" w:rsidP="00E539B1">
      <w:pPr>
        <w:jc w:val="both"/>
      </w:pPr>
    </w:p>
    <w:p w:rsidR="00E539B1" w:rsidRDefault="00E539B1" w:rsidP="00E539B1">
      <w:pPr>
        <w:jc w:val="both"/>
      </w:pPr>
      <w:r>
        <w:t>Databasename</w:t>
      </w:r>
      <w:r w:rsidR="00335D9E">
        <w:t>:</w:t>
      </w:r>
      <w:r>
        <w:t>anrspdb</w:t>
      </w:r>
    </w:p>
    <w:p w:rsidR="00E539B1" w:rsidRDefault="00E539B1" w:rsidP="00E539B1">
      <w:pPr>
        <w:jc w:val="both"/>
      </w:pPr>
      <w:r>
        <w:t>Admin User/Password: anrsadmin/</w:t>
      </w:r>
      <w:r w:rsidR="00F240B1">
        <w:t>*****</w:t>
      </w:r>
    </w:p>
    <w:p w:rsidR="004A34A2" w:rsidRDefault="004A34A2" w:rsidP="00E539B1">
      <w:pPr>
        <w:jc w:val="both"/>
      </w:pPr>
    </w:p>
    <w:p w:rsidR="00E539B1" w:rsidRPr="004A34A2" w:rsidRDefault="00E539B1" w:rsidP="00E539B1">
      <w:pPr>
        <w:jc w:val="both"/>
        <w:rPr>
          <w:b/>
          <w:bCs/>
        </w:rPr>
      </w:pPr>
      <w:r w:rsidRPr="004A34A2">
        <w:rPr>
          <w:b/>
          <w:bCs/>
        </w:rPr>
        <w:t>To know the service names:</w:t>
      </w:r>
      <w:r w:rsidR="004F776A">
        <w:rPr>
          <w:b/>
          <w:bCs/>
        </w:rPr>
        <w:t xml:space="preserve"> (using SQLPlus or Oracle SQL Developer</w:t>
      </w:r>
      <w:r w:rsidR="00D1586A">
        <w:rPr>
          <w:b/>
          <w:bCs/>
        </w:rPr>
        <w:t xml:space="preserve"> connecting as SYS user</w:t>
      </w:r>
      <w:r w:rsidR="004F776A">
        <w:rPr>
          <w:b/>
          <w:bCs/>
        </w:rPr>
        <w:t>)</w:t>
      </w:r>
    </w:p>
    <w:p w:rsidR="00E539B1" w:rsidRDefault="00E539B1" w:rsidP="00E539B1">
      <w:pPr>
        <w:jc w:val="both"/>
      </w:pPr>
      <w:r w:rsidRPr="009A756A">
        <w:t>select PDB, NAME from V$SERVICES;</w:t>
      </w:r>
    </w:p>
    <w:p w:rsidR="00E539B1" w:rsidRDefault="00E539B1" w:rsidP="00E539B1">
      <w:pPr>
        <w:jc w:val="both"/>
      </w:pPr>
      <w:r w:rsidRPr="009A756A">
        <w:rPr>
          <w:noProof/>
          <w:lang w:val="en-US" w:eastAsia="en-US"/>
        </w:rPr>
        <w:drawing>
          <wp:inline distT="0" distB="0" distL="0" distR="0">
            <wp:extent cx="3101609" cy="2004234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01609" cy="200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9B1" w:rsidRDefault="00E539B1" w:rsidP="00E539B1">
      <w:pPr>
        <w:jc w:val="both"/>
      </w:pPr>
      <w:r w:rsidRPr="00C86101">
        <w:rPr>
          <w:noProof/>
          <w:lang w:val="en-US" w:eastAsia="en-US"/>
        </w:rPr>
        <w:lastRenderedPageBreak/>
        <w:drawing>
          <wp:inline distT="0" distB="0" distL="0" distR="0">
            <wp:extent cx="5943600" cy="448754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9B1" w:rsidRDefault="00E539B1" w:rsidP="00E539B1">
      <w:pPr>
        <w:jc w:val="both"/>
      </w:pPr>
    </w:p>
    <w:p w:rsidR="00E539B1" w:rsidRDefault="00E539B1" w:rsidP="00E539B1">
      <w:pPr>
        <w:jc w:val="both"/>
      </w:pPr>
      <w:r w:rsidRPr="00C86101">
        <w:rPr>
          <w:noProof/>
          <w:lang w:val="en-US" w:eastAsia="en-US"/>
        </w:rPr>
        <w:lastRenderedPageBreak/>
        <w:drawing>
          <wp:inline distT="0" distB="0" distL="0" distR="0">
            <wp:extent cx="5943600" cy="44481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9B1" w:rsidRDefault="00E539B1" w:rsidP="00E539B1">
      <w:pPr>
        <w:jc w:val="both"/>
      </w:pPr>
    </w:p>
    <w:p w:rsidR="00E539B1" w:rsidRDefault="00E539B1" w:rsidP="00E539B1">
      <w:pPr>
        <w:jc w:val="both"/>
      </w:pPr>
      <w:r w:rsidRPr="00C86101">
        <w:rPr>
          <w:noProof/>
          <w:lang w:val="en-US" w:eastAsia="en-US"/>
        </w:rPr>
        <w:lastRenderedPageBreak/>
        <w:drawing>
          <wp:inline distT="0" distB="0" distL="0" distR="0">
            <wp:extent cx="5943600" cy="44665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9B1" w:rsidRDefault="00E539B1" w:rsidP="00E539B1">
      <w:pPr>
        <w:jc w:val="both"/>
      </w:pPr>
    </w:p>
    <w:p w:rsidR="00E539B1" w:rsidRDefault="00E539B1" w:rsidP="00E539B1">
      <w:pPr>
        <w:jc w:val="both"/>
      </w:pPr>
      <w:r w:rsidRPr="00C86101">
        <w:rPr>
          <w:noProof/>
          <w:lang w:val="en-US" w:eastAsia="en-US"/>
        </w:rPr>
        <w:lastRenderedPageBreak/>
        <w:drawing>
          <wp:inline distT="0" distB="0" distL="0" distR="0">
            <wp:extent cx="5943600" cy="44164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9B1" w:rsidRDefault="00E539B1" w:rsidP="00E539B1">
      <w:pPr>
        <w:jc w:val="both"/>
      </w:pPr>
    </w:p>
    <w:p w:rsidR="00E539B1" w:rsidRDefault="00E539B1" w:rsidP="00E539B1">
      <w:pPr>
        <w:jc w:val="both"/>
      </w:pPr>
    </w:p>
    <w:p w:rsidR="00E539B1" w:rsidRDefault="00E539B1" w:rsidP="00E539B1">
      <w:pPr>
        <w:jc w:val="both"/>
      </w:pPr>
      <w:r>
        <w:t>Connecting using SQL Developer</w:t>
      </w:r>
    </w:p>
    <w:p w:rsidR="00E539B1" w:rsidRDefault="00E539B1" w:rsidP="00E539B1">
      <w:pPr>
        <w:jc w:val="both"/>
      </w:pPr>
      <w:r w:rsidRPr="002E6D85">
        <w:rPr>
          <w:noProof/>
          <w:lang w:val="en-US" w:eastAsia="en-US"/>
        </w:rPr>
        <w:lastRenderedPageBreak/>
        <w:drawing>
          <wp:inline distT="0" distB="0" distL="0" distR="0">
            <wp:extent cx="5943600" cy="37909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9B1" w:rsidRDefault="00E539B1" w:rsidP="00E539B1">
      <w:pPr>
        <w:jc w:val="both"/>
      </w:pPr>
    </w:p>
    <w:p w:rsidR="00E539B1" w:rsidRPr="002E6EE9" w:rsidRDefault="00E539B1" w:rsidP="00E539B1">
      <w:pPr>
        <w:jc w:val="both"/>
        <w:rPr>
          <w:b/>
          <w:bCs/>
        </w:rPr>
      </w:pPr>
      <w:r w:rsidRPr="002E6EE9">
        <w:rPr>
          <w:b/>
          <w:bCs/>
        </w:rPr>
        <w:t xml:space="preserve">Grant </w:t>
      </w:r>
      <w:r w:rsidR="002E6EE9" w:rsidRPr="002E6EE9">
        <w:rPr>
          <w:b/>
          <w:bCs/>
        </w:rPr>
        <w:t>privileges</w:t>
      </w:r>
      <w:r w:rsidRPr="002E6EE9">
        <w:rPr>
          <w:b/>
          <w:bCs/>
        </w:rPr>
        <w:t xml:space="preserve"> to user using SQLPlus</w:t>
      </w:r>
    </w:p>
    <w:p w:rsidR="00E539B1" w:rsidRPr="0000072B" w:rsidRDefault="00E539B1" w:rsidP="00E539B1">
      <w:pPr>
        <w:shd w:val="clear" w:color="auto" w:fill="23241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8F8F2"/>
          <w:sz w:val="21"/>
          <w:szCs w:val="21"/>
        </w:rPr>
      </w:pPr>
      <w:r w:rsidRPr="0000072B">
        <w:rPr>
          <w:rFonts w:ascii="Consolas" w:eastAsia="Times New Roman" w:hAnsi="Consolas" w:cs="Courier New"/>
          <w:color w:val="F8F8F2"/>
          <w:sz w:val="21"/>
          <w:szCs w:val="21"/>
        </w:rPr>
        <w:t xml:space="preserve">ALTER SESSION SET CONTAINER = </w:t>
      </w:r>
      <w:r>
        <w:rPr>
          <w:rFonts w:ascii="Consolas" w:eastAsia="Times New Roman" w:hAnsi="Consolas" w:cs="Courier New"/>
          <w:color w:val="F8F8F2"/>
          <w:sz w:val="21"/>
          <w:szCs w:val="21"/>
        </w:rPr>
        <w:t>anrspdb</w:t>
      </w:r>
    </w:p>
    <w:p w:rsidR="00E539B1" w:rsidRDefault="00E539B1" w:rsidP="00E539B1">
      <w:pPr>
        <w:jc w:val="both"/>
      </w:pPr>
    </w:p>
    <w:p w:rsidR="00E539B1" w:rsidRDefault="00E539B1" w:rsidP="00E539B1">
      <w:pPr>
        <w:jc w:val="both"/>
      </w:pPr>
      <w:r w:rsidRPr="0060370A">
        <w:rPr>
          <w:noProof/>
          <w:lang w:val="en-US" w:eastAsia="en-US"/>
        </w:rPr>
        <w:drawing>
          <wp:inline distT="0" distB="0" distL="0" distR="0">
            <wp:extent cx="5250635" cy="929721"/>
            <wp:effectExtent l="0" t="0" r="762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0635" cy="92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9B1" w:rsidRPr="0060370A" w:rsidRDefault="00E539B1" w:rsidP="00E539B1">
      <w:pPr>
        <w:shd w:val="clear" w:color="auto" w:fill="23241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8F8F2"/>
          <w:sz w:val="21"/>
          <w:szCs w:val="21"/>
        </w:rPr>
      </w:pPr>
      <w:r w:rsidRPr="0060370A">
        <w:rPr>
          <w:rFonts w:ascii="Consolas" w:eastAsia="Times New Roman" w:hAnsi="Consolas" w:cs="Courier New"/>
          <w:color w:val="F8F8F2"/>
          <w:sz w:val="21"/>
          <w:szCs w:val="21"/>
        </w:rPr>
        <w:t>ALTER DATABASE OPEN;</w:t>
      </w:r>
    </w:p>
    <w:p w:rsidR="00E539B1" w:rsidRDefault="00E539B1" w:rsidP="00E539B1">
      <w:pPr>
        <w:jc w:val="both"/>
      </w:pPr>
    </w:p>
    <w:p w:rsidR="00E539B1" w:rsidRPr="0060370A" w:rsidRDefault="00E539B1" w:rsidP="00E539B1">
      <w:pPr>
        <w:shd w:val="clear" w:color="auto" w:fill="FFFFFF"/>
        <w:spacing w:after="150" w:line="240" w:lineRule="auto"/>
        <w:rPr>
          <w:rFonts w:ascii="Raleway" w:eastAsia="Times New Roman" w:hAnsi="Raleway"/>
          <w:color w:val="111111"/>
          <w:sz w:val="24"/>
          <w:szCs w:val="24"/>
        </w:rPr>
      </w:pPr>
      <w:r w:rsidRPr="0060370A">
        <w:rPr>
          <w:rFonts w:ascii="Raleway" w:eastAsia="Times New Roman" w:hAnsi="Raleway"/>
          <w:color w:val="111111"/>
          <w:sz w:val="24"/>
          <w:szCs w:val="24"/>
        </w:rPr>
        <w:t xml:space="preserve">You grant privileges to the </w:t>
      </w:r>
      <w:r>
        <w:rPr>
          <w:rFonts w:ascii="Raleway" w:eastAsia="Times New Roman" w:hAnsi="Raleway"/>
          <w:color w:val="111111"/>
          <w:sz w:val="24"/>
          <w:szCs w:val="24"/>
        </w:rPr>
        <w:t>anrsadmin</w:t>
      </w:r>
      <w:r w:rsidRPr="0060370A">
        <w:rPr>
          <w:rFonts w:ascii="Raleway" w:eastAsia="Times New Roman" w:hAnsi="Raleway"/>
          <w:color w:val="111111"/>
          <w:sz w:val="24"/>
          <w:szCs w:val="24"/>
        </w:rPr>
        <w:t xml:space="preserve"> user by using the following GRANT statement:</w:t>
      </w:r>
    </w:p>
    <w:p w:rsidR="00E539B1" w:rsidRPr="0060370A" w:rsidRDefault="00E539B1" w:rsidP="00E539B1">
      <w:pPr>
        <w:shd w:val="clear" w:color="auto" w:fill="23241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8F8F2"/>
          <w:sz w:val="21"/>
          <w:szCs w:val="21"/>
        </w:rPr>
      </w:pPr>
      <w:r w:rsidRPr="0060370A">
        <w:rPr>
          <w:rFonts w:ascii="Consolas" w:eastAsia="Times New Roman" w:hAnsi="Consolas" w:cs="Courier New"/>
          <w:color w:val="F8F8F2"/>
          <w:sz w:val="21"/>
          <w:szCs w:val="21"/>
        </w:rPr>
        <w:t xml:space="preserve">SQL&gt; GRANT CONNECT, RESOURCE, DBA TO </w:t>
      </w:r>
      <w:r>
        <w:rPr>
          <w:rFonts w:ascii="Consolas" w:eastAsia="Times New Roman" w:hAnsi="Consolas" w:cs="Courier New"/>
          <w:color w:val="F8F8F2"/>
          <w:sz w:val="21"/>
          <w:szCs w:val="21"/>
        </w:rPr>
        <w:t>anrsadmin</w:t>
      </w:r>
      <w:r w:rsidRPr="0060370A">
        <w:rPr>
          <w:rFonts w:ascii="Consolas" w:eastAsia="Times New Roman" w:hAnsi="Consolas" w:cs="Courier New"/>
          <w:color w:val="F8F8F2"/>
          <w:sz w:val="21"/>
          <w:szCs w:val="21"/>
        </w:rPr>
        <w:t xml:space="preserve"> ;</w:t>
      </w:r>
    </w:p>
    <w:p w:rsidR="00E539B1" w:rsidRPr="0060370A" w:rsidRDefault="00E539B1" w:rsidP="00E539B1">
      <w:pPr>
        <w:shd w:val="clear" w:color="auto" w:fill="23241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8F8F2"/>
          <w:sz w:val="21"/>
          <w:szCs w:val="21"/>
        </w:rPr>
      </w:pPr>
    </w:p>
    <w:p w:rsidR="00E539B1" w:rsidRPr="0060370A" w:rsidRDefault="00E539B1" w:rsidP="00E539B1">
      <w:pPr>
        <w:shd w:val="clear" w:color="auto" w:fill="23241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8F8F2"/>
          <w:sz w:val="21"/>
          <w:szCs w:val="21"/>
        </w:rPr>
      </w:pPr>
      <w:r w:rsidRPr="0060370A">
        <w:rPr>
          <w:rFonts w:ascii="Consolas" w:eastAsia="Times New Roman" w:hAnsi="Consolas" w:cs="Courier New"/>
          <w:color w:val="F8F8F2"/>
          <w:sz w:val="21"/>
          <w:szCs w:val="21"/>
        </w:rPr>
        <w:t>Grant succeeded.</w:t>
      </w:r>
    </w:p>
    <w:p w:rsidR="00E539B1" w:rsidRDefault="00E539B1" w:rsidP="00E539B1">
      <w:pPr>
        <w:jc w:val="both"/>
      </w:pPr>
    </w:p>
    <w:p w:rsidR="00E539B1" w:rsidRPr="00E61876" w:rsidRDefault="00E539B1" w:rsidP="00E539B1">
      <w:pPr>
        <w:shd w:val="clear" w:color="auto" w:fill="FFFFFF"/>
        <w:spacing w:after="150" w:line="240" w:lineRule="auto"/>
        <w:rPr>
          <w:rFonts w:ascii="Raleway" w:eastAsia="Times New Roman" w:hAnsi="Raleway"/>
          <w:color w:val="111111"/>
          <w:sz w:val="24"/>
          <w:szCs w:val="24"/>
        </w:rPr>
      </w:pPr>
      <w:r w:rsidRPr="00E61876">
        <w:rPr>
          <w:rFonts w:ascii="Raleway" w:eastAsia="Times New Roman" w:hAnsi="Raleway"/>
          <w:color w:val="111111"/>
          <w:sz w:val="24"/>
          <w:szCs w:val="24"/>
        </w:rPr>
        <w:t>We also need to ensure our new user has disk space allocated in the system to actually create or modify tables and data, so we’ll GRANT TABLESPACE like so:</w:t>
      </w:r>
    </w:p>
    <w:p w:rsidR="00E539B1" w:rsidRPr="00E61876" w:rsidRDefault="00E539B1" w:rsidP="00E539B1">
      <w:pPr>
        <w:shd w:val="clear" w:color="auto" w:fill="FFFFFF"/>
        <w:spacing w:after="150" w:line="240" w:lineRule="auto"/>
        <w:rPr>
          <w:rFonts w:ascii="Raleway" w:eastAsia="Times New Roman" w:hAnsi="Raleway"/>
          <w:color w:val="111111"/>
          <w:sz w:val="24"/>
          <w:szCs w:val="24"/>
        </w:rPr>
      </w:pPr>
    </w:p>
    <w:p w:rsidR="00E539B1" w:rsidRPr="00E61876" w:rsidRDefault="00E539B1" w:rsidP="00E539B1">
      <w:pPr>
        <w:shd w:val="clear" w:color="auto" w:fill="23241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8F8F2"/>
          <w:sz w:val="21"/>
          <w:szCs w:val="21"/>
        </w:rPr>
      </w:pPr>
      <w:r w:rsidRPr="00E61876">
        <w:rPr>
          <w:rFonts w:ascii="Consolas" w:eastAsia="Times New Roman" w:hAnsi="Consolas" w:cs="Courier New"/>
          <w:color w:val="F8F8F2"/>
          <w:sz w:val="21"/>
          <w:szCs w:val="21"/>
        </w:rPr>
        <w:t xml:space="preserve">GRANT UNLIMITED TABLESPACE TO </w:t>
      </w:r>
      <w:r>
        <w:rPr>
          <w:rFonts w:ascii="Consolas" w:eastAsia="Times New Roman" w:hAnsi="Consolas" w:cs="Courier New"/>
          <w:color w:val="F8F8F2"/>
          <w:sz w:val="21"/>
          <w:szCs w:val="21"/>
        </w:rPr>
        <w:t>anrsadmin</w:t>
      </w:r>
      <w:r w:rsidRPr="00E61876">
        <w:rPr>
          <w:rFonts w:ascii="Consolas" w:eastAsia="Times New Roman" w:hAnsi="Consolas" w:cs="Courier New"/>
          <w:color w:val="F8F8F2"/>
          <w:sz w:val="21"/>
          <w:szCs w:val="21"/>
        </w:rPr>
        <w:t>; </w:t>
      </w:r>
    </w:p>
    <w:p w:rsidR="00E539B1" w:rsidRDefault="00E539B1" w:rsidP="00E539B1">
      <w:pPr>
        <w:jc w:val="both"/>
      </w:pPr>
    </w:p>
    <w:p w:rsidR="00E539B1" w:rsidRDefault="00E539B1"/>
    <w:sectPr w:rsidR="00E539B1" w:rsidSect="00966E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aleway">
    <w:altName w:val="Times New Roman"/>
    <w:charset w:val="00"/>
    <w:family w:val="auto"/>
    <w:pitch w:val="variable"/>
    <w:sig w:usb0="00000001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539B1"/>
    <w:rsid w:val="002E6EE9"/>
    <w:rsid w:val="00335D9E"/>
    <w:rsid w:val="003561B2"/>
    <w:rsid w:val="00430EF3"/>
    <w:rsid w:val="004A34A2"/>
    <w:rsid w:val="004F776A"/>
    <w:rsid w:val="00966EF1"/>
    <w:rsid w:val="00B9162B"/>
    <w:rsid w:val="00BD2E4D"/>
    <w:rsid w:val="00D1586A"/>
    <w:rsid w:val="00E539B1"/>
    <w:rsid w:val="00F24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9B1"/>
    <w:pPr>
      <w:spacing w:after="200" w:line="276" w:lineRule="auto"/>
    </w:pPr>
    <w:rPr>
      <w:rFonts w:ascii="Calibri" w:eastAsia="MS Mincho" w:hAnsi="Calibri" w:cs="Times New Roman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4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0B1"/>
    <w:rPr>
      <w:rFonts w:ascii="Tahoma" w:eastAsia="MS Mincho" w:hAnsi="Tahoma" w:cs="Tahoma"/>
      <w:sz w:val="16"/>
      <w:szCs w:val="16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Thara S Pillai</dc:creator>
  <cp:keywords/>
  <dc:description/>
  <cp:lastModifiedBy>mri</cp:lastModifiedBy>
  <cp:revision>8</cp:revision>
  <dcterms:created xsi:type="dcterms:W3CDTF">2023-12-07T12:19:00Z</dcterms:created>
  <dcterms:modified xsi:type="dcterms:W3CDTF">2023-12-07T12:25:00Z</dcterms:modified>
</cp:coreProperties>
</file>