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Publishing Apache Superset Dashboard with Tomcat Application</w:t>
      </w:r>
    </w:p>
    <w:p>
      <w:pPr>
        <w:pStyle w:val="Heading2"/>
      </w:pPr>
      <w:r>
        <w:t>1. Overview</w:t>
      </w:r>
    </w:p>
    <w:p>
      <w:r>
        <w:t>This document explains a secure, production-ready approach to publish an Apache Superset dashboard and embed it within an existing web application deployed on Apache Tomcat, including all relevant configuration and code snippets.</w:t>
      </w:r>
    </w:p>
    <w:p>
      <w:pPr>
        <w:pStyle w:val="Heading2"/>
      </w:pPr>
      <w:r>
        <w:t>2. Target Architecture</w:t>
      </w:r>
    </w:p>
    <w:p>
      <w:r>
        <w:t>Users access dashboards only through the Tomcat application. The Tomcat backend generates short-lived Superset Guest Tokens. Superset runs as a separate service and connects to a production PostgreSQL database using a read-only user.</w:t>
      </w:r>
    </w:p>
    <w:p>
      <w:r>
        <w:t>Flow: User → Tomcat Web App → Superset Guest Token API → Superset → PostgreSQL</w:t>
      </w:r>
    </w:p>
    <w:p>
      <w:pPr>
        <w:pStyle w:val="Heading2"/>
      </w:pPr>
      <w:r>
        <w:t>3. Superset Production Deployment (Nginx)</w:t>
      </w:r>
    </w:p>
    <w:p>
      <w:r>
        <w:t>Example Nginx reverse proxy configuration:</w:t>
      </w:r>
    </w:p>
    <w:p>
      <w:r>
        <w:rPr>
          <w:rFonts w:ascii="Courier New" w:hAnsi="Courier New"/>
          <w:sz w:val="18"/>
        </w:rPr>
        <w:br/>
        <w:t>server {</w:t>
        <w:br/>
        <w:t xml:space="preserve">    listen 8088;</w:t>
        <w:br/>
        <w:t xml:space="preserve">    server_name superset.internal;</w:t>
        <w:br/>
        <w:br/>
        <w:t xml:space="preserve">    location / {</w:t>
        <w:br/>
        <w:t xml:space="preserve">        proxy_pass http://127.0.0.1:8088;</w:t>
        <w:br/>
        <w:t xml:space="preserve">        proxy_set_header Host $host;</w:t>
        <w:br/>
        <w:t xml:space="preserve">        proxy_set_header X-Forwarded-Proto $scheme;</w:t>
        <w:br/>
        <w:t xml:space="preserve">        proxy_set_header X-Forwarded-For $remote_addr;</w:t>
        <w:br/>
        <w:t xml:space="preserve">    }</w:t>
        <w:br/>
        <w:br/>
        <w:t xml:space="preserve">    location /login {</w:t>
        <w:br/>
        <w:t xml:space="preserve">        deny all;</w:t>
        <w:br/>
        <w:t xml:space="preserve">    }</w:t>
        <w:br/>
        <w:t>}</w:t>
        <w:br/>
      </w:r>
    </w:p>
    <w:p>
      <w:pPr>
        <w:pStyle w:val="Heading2"/>
      </w:pPr>
      <w:r>
        <w:t>4. PostgreSQL Read-Only User Setup</w:t>
      </w:r>
    </w:p>
    <w:p>
      <w:r>
        <w:t>Recommended SQL for creating a read-only database user:</w:t>
      </w:r>
    </w:p>
    <w:p>
      <w:r>
        <w:rPr>
          <w:rFonts w:ascii="Courier New" w:hAnsi="Courier New"/>
          <w:sz w:val="18"/>
        </w:rPr>
        <w:br/>
        <w:t>CREATE ROLE superset_ro LOGIN PASSWORD 'strong_password';</w:t>
        <w:br/>
        <w:t>GRANT CONNECT ON DATABASE prod_db TO superset_ro;</w:t>
        <w:br/>
        <w:t>GRANT USAGE ON SCHEMA public TO superset_ro;</w:t>
        <w:br/>
        <w:t>GRANT SELECT ON ALL TABLES IN SCHEMA public TO superset_ro;</w:t>
        <w:br/>
        <w:t>ALTER DEFAULT PRIVILEGES IN SCHEMA public</w:t>
        <w:br/>
        <w:t>GRANT SELECT ON TABLES TO superset_ro;</w:t>
        <w:br/>
      </w:r>
    </w:p>
    <w:p>
      <w:pPr>
        <w:pStyle w:val="Heading2"/>
      </w:pPr>
      <w:r>
        <w:t>5. Superset Configuration for Embedding</w:t>
      </w:r>
    </w:p>
    <w:p>
      <w:r>
        <w:t>Add the following entries to superset_config.py:</w:t>
      </w:r>
    </w:p>
    <w:p>
      <w:r>
        <w:rPr>
          <w:rFonts w:ascii="Courier New" w:hAnsi="Courier New"/>
          <w:sz w:val="18"/>
        </w:rPr>
        <w:br/>
        <w:t>FEATURE_FLAGS = {</w:t>
        <w:br/>
        <w:t xml:space="preserve">    "EMBEDDED_SUPERSET": True</w:t>
        <w:br/>
        <w:t>}</w:t>
        <w:br/>
        <w:br/>
        <w:t>ENABLE_CORS = True</w:t>
        <w:br/>
        <w:t>CORS_OPTIONS = {</w:t>
        <w:br/>
        <w:t xml:space="preserve">    "supports_credentials": True,</w:t>
        <w:br/>
        <w:t xml:space="preserve">    "origins": ["https://your-tomcat-app-domain"]</w:t>
        <w:br/>
        <w:t>}</w:t>
        <w:br/>
        <w:br/>
        <w:t>SESSION_COOKIE_SAMESITE = "None"</w:t>
        <w:br/>
        <w:t>SESSION_COOKIE_SECURE = True</w:t>
        <w:br/>
        <w:br/>
        <w:t>GUEST_ROLE_NAME = "EmbeddedViewer"</w:t>
        <w:br/>
        <w:t>PUBLIC_ROLE_LIKE = None</w:t>
        <w:br/>
      </w:r>
    </w:p>
    <w:p>
      <w:pPr>
        <w:pStyle w:val="Heading2"/>
      </w:pPr>
      <w:r>
        <w:t>6. Guest Token API Request</w:t>
      </w:r>
    </w:p>
    <w:p>
      <w:r>
        <w:t>Superset API request to generate a guest token:</w:t>
      </w:r>
    </w:p>
    <w:p>
      <w:r>
        <w:rPr>
          <w:rFonts w:ascii="Courier New" w:hAnsi="Courier New"/>
          <w:sz w:val="18"/>
        </w:rPr>
        <w:br/>
        <w:t>POST /api/v1/security/guest_token/</w:t>
        <w:br/>
        <w:t>Content-Type: application/json</w:t>
        <w:br/>
        <w:t>Authorization: Bearer &lt;ADMIN_ACCESS_TOKEN&gt;</w:t>
        <w:br/>
        <w:br/>
        <w:t>{</w:t>
        <w:br/>
        <w:t xml:space="preserve">  "user": {</w:t>
        <w:br/>
        <w:t xml:space="preserve">    "username": "embedded_user",</w:t>
        <w:br/>
        <w:t xml:space="preserve">    "first_name": "Embedded",</w:t>
        <w:br/>
        <w:t xml:space="preserve">    "last_name": "User"</w:t>
        <w:br/>
        <w:t xml:space="preserve">  },</w:t>
        <w:br/>
        <w:t xml:space="preserve">  "resources": [</w:t>
        <w:br/>
        <w:t xml:space="preserve">    {</w:t>
        <w:br/>
        <w:t xml:space="preserve">      "type": "dashboard",</w:t>
        <w:br/>
        <w:t xml:space="preserve">      "id": "DASHBOARD_UUID"</w:t>
        <w:br/>
        <w:t xml:space="preserve">    }</w:t>
        <w:br/>
        <w:t xml:space="preserve">  ],</w:t>
        <w:br/>
        <w:t xml:space="preserve">  "rls": []</w:t>
        <w:br/>
        <w:t>}</w:t>
        <w:br/>
      </w:r>
    </w:p>
    <w:p>
      <w:pPr>
        <w:pStyle w:val="Heading2"/>
      </w:pPr>
      <w:r>
        <w:t>7. Java (Tomcat) Backend – Token Fetch Example</w:t>
      </w:r>
    </w:p>
    <w:p>
      <w:r>
        <w:t>Simplified Java example for fetching a guest token:</w:t>
      </w:r>
    </w:p>
    <w:p>
      <w:r>
        <w:rPr>
          <w:rFonts w:ascii="Courier New" w:hAnsi="Courier New"/>
          <w:sz w:val="18"/>
        </w:rPr>
        <w:br/>
        <w:t>HttpURLConnection conn = (HttpURLConnection)</w:t>
        <w:br/>
        <w:t xml:space="preserve">    new URL("https://superset.yourdomain/api/v1/security/guest_token/").openConnection();</w:t>
        <w:br/>
        <w:br/>
        <w:t>conn.setRequestMethod("POST");</w:t>
        <w:br/>
        <w:t>conn.setRequestProperty("Authorization", "Bearer " + adminToken);</w:t>
        <w:br/>
        <w:t>conn.setRequestProperty("Content-Type", "application/json");</w:t>
        <w:br/>
        <w:t>conn.setDoOutput(true);</w:t>
        <w:br/>
        <w:br/>
        <w:t>String payload = "{...JSON PAYLOAD...}";</w:t>
        <w:br/>
        <w:t>conn.getOutputStream().write(payload.getBytes());</w:t>
        <w:br/>
        <w:br/>
        <w:t>InputStream response = conn.getInputStream();</w:t>
        <w:br/>
      </w:r>
    </w:p>
    <w:p>
      <w:pPr>
        <w:pStyle w:val="Heading2"/>
      </w:pPr>
      <w:r>
        <w:t>8. Frontend Embedding (JSP / HTML)</w:t>
      </w:r>
    </w:p>
    <w:p>
      <w:r>
        <w:t>Use Superset Embedded SDK in your web page:</w:t>
      </w:r>
    </w:p>
    <w:p>
      <w:r>
        <w:rPr>
          <w:rFonts w:ascii="Courier New" w:hAnsi="Courier New"/>
          <w:sz w:val="18"/>
        </w:rPr>
        <w:br/>
        <w:t>&lt;div id="superset-container"&gt;&lt;/div&gt;</w:t>
        <w:br/>
        <w:br/>
        <w:t>&lt;script src="https://unpkg.com/@superset-ui/embedded-sdk"&gt;&lt;/script&gt;</w:t>
        <w:br/>
        <w:t>&lt;script&gt;</w:t>
        <w:br/>
        <w:t>supersetEmbeddedSdk.embedDashboard({</w:t>
        <w:br/>
        <w:t xml:space="preserve">  id: "DASHBOARD_UUID",</w:t>
        <w:br/>
        <w:t xml:space="preserve">  supersetDomain: "https://superset.yourdomain",</w:t>
        <w:br/>
        <w:t xml:space="preserve">  mountPoint: document.getElementById("superset-container"),</w:t>
        <w:br/>
        <w:t xml:space="preserve">  fetchGuestToken: () =&gt;</w:t>
        <w:br/>
        <w:t xml:space="preserve">    fetch("/api/getSupersetToken").then(r =&gt; r.text()),</w:t>
        <w:br/>
        <w:t xml:space="preserve">  dashboardUiConfig: {</w:t>
        <w:br/>
        <w:t xml:space="preserve">    hideTitle: true,</w:t>
        <w:br/>
        <w:t xml:space="preserve">    hideChartControls: true</w:t>
        <w:br/>
        <w:t xml:space="preserve">  }</w:t>
        <w:br/>
        <w:t>});</w:t>
        <w:br/>
        <w:t>&lt;/script&gt;</w:t>
        <w:br/>
      </w:r>
    </w:p>
    <w:p>
      <w:pPr>
        <w:pStyle w:val="Heading2"/>
      </w:pPr>
      <w:r>
        <w:t>9. Security Checklist</w:t>
      </w:r>
    </w:p>
    <w:p>
      <w:r>
        <w:t>- HTTPS enabled end-to-end</w:t>
        <w:br/>
        <w:t>- Superset not directly exposed</w:t>
        <w:br/>
        <w:t>- Short-lived guest tokens</w:t>
        <w:br/>
        <w:t>- Read-only database credentials</w:t>
        <w:br/>
        <w:t>- CORS restricted to Tomcat domain</w:t>
        <w:br/>
        <w:t>- No public Superset login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