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pPr>
      <w:r>
        <w:rPr/>
      </w:r>
      <w:bookmarkStart w:id="0" w:name="page1"/>
      <w:bookmarkStart w:id="1" w:name="page1"/>
      <w:bookmarkEnd w:id="1"/>
    </w:p>
    <w:p>
      <w:pPr>
        <w:pStyle w:val="Default"/>
        <w:rPr>
          <w:sz w:val="18"/>
          <w:szCs w:val="18"/>
        </w:rPr>
      </w:pPr>
      <w:r>
        <w:rPr/>
        <w:t xml:space="preserve"> </w:t>
      </w:r>
    </w:p>
    <w:p>
      <w:pPr>
        <w:pStyle w:val="Default"/>
        <w:rPr>
          <w:rFonts w:cs="Kartika"/>
          <w:color w:val="auto"/>
        </w:rPr>
      </w:pPr>
      <w:r>
        <w:rPr>
          <w:rFonts w:cs="Kartika"/>
          <w:color w:val="auto"/>
        </w:rPr>
      </w:r>
    </w:p>
    <w:p>
      <w:pPr>
        <w:pStyle w:val="Default"/>
        <w:rPr>
          <w:rFonts w:cs="Kartika"/>
          <w:color w:val="auto"/>
        </w:rPr>
      </w:pPr>
      <w:r>
        <w:rPr>
          <w:rFonts w:cs="Kartika"/>
          <w:color w:val="auto"/>
        </w:rPr>
      </w:r>
    </w:p>
    <w:p>
      <w:pPr>
        <w:pStyle w:val="Default"/>
        <w:rPr>
          <w:rFonts w:cs="Kartika"/>
          <w:color w:val="auto"/>
        </w:rPr>
      </w:pPr>
      <w:r>
        <w:rPr>
          <w:rFonts w:cs="Kartika"/>
          <w:color w:val="auto"/>
        </w:rPr>
      </w:r>
    </w:p>
    <w:p>
      <w:pPr>
        <w:pStyle w:val="Default"/>
        <w:ind w:left="1440"/>
        <w:rPr>
          <w:rFonts w:ascii="Bookman Old Style" w:hAnsi="Bookman Old Style" w:cs="Bookman Old Style"/>
          <w:color w:val="auto"/>
          <w:sz w:val="36"/>
          <w:szCs w:val="36"/>
        </w:rPr>
      </w:pPr>
      <w:r>
        <w:rPr>
          <w:rFonts w:cs="Bookman Old Style" w:ascii="Bookman Old Style" w:hAnsi="Bookman Old Style"/>
          <w:b/>
          <w:bCs/>
          <w:color w:val="auto"/>
          <w:sz w:val="36"/>
          <w:szCs w:val="36"/>
        </w:rPr>
        <w:t>NirnAI:Intelligent Diagnostic Workstation</w:t>
      </w:r>
    </w:p>
    <w:p>
      <w:pPr>
        <w:pStyle w:val="Default"/>
        <w:rPr>
          <w:rFonts w:ascii="Bookman Old Style" w:hAnsi="Bookman Old Style" w:cs="Bookman Old Style"/>
          <w:color w:val="auto"/>
          <w:sz w:val="72"/>
          <w:szCs w:val="72"/>
        </w:rPr>
      </w:pPr>
      <w:r>
        <w:rPr>
          <w:rFonts w:cs="Bookman Old Style" w:ascii="Bookman Old Style" w:hAnsi="Bookman Old Style"/>
          <w:color w:val="auto"/>
          <w:sz w:val="72"/>
          <w:szCs w:val="72"/>
        </w:rPr>
      </w:r>
    </w:p>
    <w:p>
      <w:pPr>
        <w:pStyle w:val="Default"/>
        <w:rPr>
          <w:rFonts w:ascii="Bookman Old Style" w:hAnsi="Bookman Old Style" w:cs="Bookman Old Style"/>
          <w:color w:val="auto"/>
          <w:sz w:val="72"/>
          <w:szCs w:val="72"/>
        </w:rPr>
      </w:pPr>
      <w:r>
        <w:rPr>
          <w:rFonts w:cs="Bookman Old Style" w:ascii="Bookman Old Style" w:hAnsi="Bookman Old Style"/>
          <w:color w:val="auto"/>
          <w:sz w:val="72"/>
          <w:szCs w:val="72"/>
        </w:rPr>
        <w:t xml:space="preserve">      </w:t>
      </w:r>
    </w:p>
    <w:p>
      <w:pPr>
        <w:pStyle w:val="Default"/>
        <w:rPr>
          <w:rFonts w:ascii="Bookman Old Style" w:hAnsi="Bookman Old Style" w:cs="Bookman Old Style"/>
          <w:color w:val="auto"/>
          <w:sz w:val="72"/>
          <w:szCs w:val="72"/>
        </w:rPr>
      </w:pPr>
      <w:r>
        <w:rPr>
          <w:rFonts w:cs="Bookman Old Style" w:ascii="Bookman Old Style" w:hAnsi="Bookman Old Style"/>
          <w:color w:val="auto"/>
          <w:sz w:val="72"/>
          <w:szCs w:val="72"/>
        </w:rPr>
        <w:t xml:space="preserve">        </w:t>
      </w:r>
      <w:r>
        <w:rPr>
          <w:rFonts w:cs="Bookman Old Style" w:ascii="Bookman Old Style" w:hAnsi="Bookman Old Style"/>
          <w:color w:val="auto"/>
          <w:sz w:val="72"/>
          <w:szCs w:val="72"/>
        </w:rPr>
        <w:t xml:space="preserve">CONFIDENTIAL </w:t>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t xml:space="preserve">***************************   </w:t>
      </w:r>
      <w:r>
        <w:rPr>
          <w:rFonts w:cs="Bookman Old Style" w:ascii="Bookman Old Style" w:hAnsi="Bookman Old Style"/>
          <w:b/>
          <w:bCs/>
          <w:color w:val="auto"/>
          <w:sz w:val="28"/>
          <w:szCs w:val="28"/>
        </w:rPr>
        <w:t>List of Authors</w:t>
      </w:r>
      <w:r>
        <w:rPr>
          <w:rFonts w:cs="Bookman Old Style" w:ascii="Bookman Old Style" w:hAnsi="Bookman Old Style"/>
          <w:color w:val="auto"/>
          <w:sz w:val="22"/>
          <w:szCs w:val="22"/>
        </w:rPr>
        <w:t>***************************</w:t>
      </w:r>
    </w:p>
    <w:p>
      <w:pPr>
        <w:pStyle w:val="Default"/>
        <w:spacing w:before="0" w:after="148"/>
        <w:rPr>
          <w:rFonts w:ascii="Bookman Old Style" w:hAnsi="Bookman Old Style" w:cs="Bookman Old Style"/>
          <w:b/>
          <w:bCs/>
          <w:color w:val="auto"/>
          <w:sz w:val="22"/>
          <w:szCs w:val="22"/>
        </w:rPr>
      </w:pPr>
      <w:r>
        <w:rPr>
          <w:rFonts w:cs="Bookman Old Style" w:ascii="Bookman Old Style" w:hAnsi="Bookman Old Style"/>
          <w:b/>
          <w:bCs/>
          <w:color w:val="auto"/>
          <w:sz w:val="22"/>
          <w:szCs w:val="22"/>
        </w:rPr>
      </w:r>
    </w:p>
    <w:p>
      <w:pPr>
        <w:pStyle w:val="Default"/>
        <w:spacing w:before="0" w:after="148"/>
        <w:rPr>
          <w:rFonts w:ascii="Bookman Old Style" w:hAnsi="Bookman Old Style" w:cs="Bookman Old Style"/>
          <w:b/>
          <w:bCs/>
          <w:color w:val="auto"/>
          <w:sz w:val="22"/>
          <w:szCs w:val="22"/>
        </w:rPr>
      </w:pPr>
      <w:r>
        <w:rPr>
          <w:rFonts w:cs="Bookman Old Style" w:ascii="Bookman Old Style" w:hAnsi="Bookman Old Style"/>
          <w:b/>
          <w:bCs/>
          <w:color w:val="auto"/>
          <w:sz w:val="22"/>
          <w:szCs w:val="22"/>
        </w:rPr>
      </w:r>
    </w:p>
    <w:p>
      <w:pPr>
        <w:pStyle w:val="Default"/>
        <w:numPr>
          <w:ilvl w:val="0"/>
          <w:numId w:val="8"/>
        </w:numPr>
        <w:spacing w:before="0" w:after="148"/>
        <w:rPr/>
      </w:pPr>
      <w:r>
        <w:rPr/>
        <w:t>Kiran Raj R</w:t>
      </w:r>
    </w:p>
    <w:p>
      <w:pPr>
        <w:pStyle w:val="Default"/>
        <w:numPr>
          <w:ilvl w:val="0"/>
          <w:numId w:val="8"/>
        </w:numPr>
        <w:spacing w:before="0" w:after="148"/>
        <w:rPr/>
      </w:pPr>
      <w:r>
        <w:rPr/>
        <w:t>Amritha Devi N</w:t>
      </w:r>
    </w:p>
    <w:p>
      <w:pPr>
        <w:pStyle w:val="Default"/>
        <w:numPr>
          <w:ilvl w:val="0"/>
          <w:numId w:val="8"/>
        </w:numPr>
        <w:spacing w:before="0" w:after="148"/>
        <w:rPr/>
      </w:pPr>
      <w:r>
        <w:rPr/>
        <w:t>Bindhu L</w:t>
      </w:r>
    </w:p>
    <w:p>
      <w:pPr>
        <w:pStyle w:val="Default"/>
        <w:numPr>
          <w:ilvl w:val="0"/>
          <w:numId w:val="8"/>
        </w:numPr>
        <w:spacing w:before="0" w:after="148"/>
        <w:rPr/>
      </w:pPr>
      <w:r>
        <w:rPr/>
        <w:t>Thara S Pillai</w:t>
      </w:r>
    </w:p>
    <w:p>
      <w:pPr>
        <w:pStyle w:val="Default"/>
        <w:numPr>
          <w:ilvl w:val="0"/>
          <w:numId w:val="8"/>
        </w:numPr>
        <w:spacing w:before="0" w:after="148"/>
        <w:rPr/>
      </w:pPr>
      <w:r>
        <w:rPr/>
        <w:t>Deepak R U</w:t>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t xml:space="preserve"> </w:t>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r>
    </w:p>
    <w:p>
      <w:pPr>
        <w:pStyle w:val="Default"/>
        <w:rPr>
          <w:rFonts w:ascii="Bookman Old Style" w:hAnsi="Bookman Old Style" w:cs="Bookman Old Style"/>
          <w:color w:val="auto"/>
          <w:sz w:val="22"/>
          <w:szCs w:val="22"/>
        </w:rPr>
      </w:pPr>
      <w:r>
        <w:rPr>
          <w:rFonts w:cs="Bookman Old Style" w:ascii="Bookman Old Style" w:hAnsi="Bookman Old Style"/>
          <w:color w:val="auto"/>
          <w:sz w:val="22"/>
          <w:szCs w:val="22"/>
        </w:rPr>
        <w:t>******************************</w:t>
      </w:r>
      <w:r>
        <w:rPr>
          <w:rFonts w:cs="Bookman Old Style" w:ascii="Bookman Old Style" w:hAnsi="Bookman Old Style"/>
          <w:b/>
          <w:bCs/>
          <w:color w:val="auto"/>
          <w:sz w:val="28"/>
          <w:szCs w:val="28"/>
        </w:rPr>
        <w:t>Applied by</w:t>
      </w:r>
      <w:r>
        <w:rPr>
          <w:rFonts w:cs="Bookman Old Style" w:ascii="Bookman Old Style" w:hAnsi="Bookman Old Style"/>
          <w:color w:val="auto"/>
          <w:sz w:val="22"/>
          <w:szCs w:val="22"/>
        </w:rPr>
        <w:t>******************************</w:t>
      </w:r>
    </w:p>
    <w:p>
      <w:pPr>
        <w:pStyle w:val="Default"/>
        <w:rPr>
          <w:rFonts w:ascii="Bookman Old Style" w:hAnsi="Bookman Old Style" w:cs="Bookman Old Style"/>
          <w:b/>
          <w:bCs/>
          <w:color w:val="auto"/>
          <w:sz w:val="28"/>
          <w:szCs w:val="28"/>
        </w:rPr>
      </w:pPr>
      <w:r>
        <w:rPr>
          <w:rFonts w:cs="Bookman Old Style" w:ascii="Bookman Old Style" w:hAnsi="Bookman Old Style"/>
          <w:b/>
          <w:bCs/>
          <w:color w:val="auto"/>
          <w:sz w:val="28"/>
          <w:szCs w:val="28"/>
        </w:rPr>
      </w:r>
    </w:p>
    <w:p>
      <w:pPr>
        <w:pStyle w:val="Default"/>
        <w:rPr>
          <w:rFonts w:ascii="Bookman Old Style" w:hAnsi="Bookman Old Style" w:cs="Bookman Old Style"/>
          <w:color w:val="auto"/>
          <w:sz w:val="28"/>
          <w:szCs w:val="28"/>
        </w:rPr>
      </w:pPr>
      <w:r>
        <w:rPr>
          <w:rFonts w:cs="Bookman Old Style" w:ascii="Bookman Old Style" w:hAnsi="Bookman Old Style"/>
          <w:b/>
          <w:bCs/>
          <w:color w:val="auto"/>
          <w:sz w:val="28"/>
          <w:szCs w:val="28"/>
        </w:rPr>
        <w:t>Centre for Development of Advanced Computing (CDAC),</w:t>
      </w:r>
    </w:p>
    <w:p>
      <w:pPr>
        <w:pStyle w:val="Normal"/>
        <w:widowControl w:val="false"/>
        <w:spacing w:lineRule="auto" w:line="240" w:before="0" w:after="0"/>
        <w:rPr>
          <w:rFonts w:ascii="Times New Roman" w:hAnsi="Times New Roman"/>
          <w:b/>
          <w:bCs/>
          <w:sz w:val="24"/>
          <w:szCs w:val="24"/>
          <w:u w:val="single"/>
        </w:rPr>
      </w:pPr>
      <w:r>
        <w:rPr>
          <w:rFonts w:cs="Bookman Old Style" w:ascii="Bookman Old Style" w:hAnsi="Bookman Old Style"/>
          <w:b/>
          <w:bCs/>
          <w:sz w:val="28"/>
          <w:szCs w:val="28"/>
        </w:rPr>
        <w:t>P.B. No. 6520, Vellayambalam, Thiruvananthapuram -695033</w:t>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b/>
          <w:bCs/>
          <w:sz w:val="24"/>
          <w:szCs w:val="24"/>
          <w:u w:val="single"/>
        </w:rPr>
      </w:pPr>
      <w:r>
        <w:rPr>
          <w:rFonts w:ascii="Times New Roman" w:hAnsi="Times New Roman"/>
          <w:b/>
          <w:bCs/>
          <w:sz w:val="24"/>
          <w:szCs w:val="24"/>
          <w:u w:val="single"/>
        </w:rPr>
      </w:r>
    </w:p>
    <w:p>
      <w:pPr>
        <w:pStyle w:val="Normal"/>
        <w:widowControl w:val="false"/>
        <w:spacing w:lineRule="auto" w:line="240" w:before="0" w:after="0"/>
        <w:ind w:left="3941"/>
        <w:rPr>
          <w:rFonts w:ascii="Times New Roman" w:hAnsi="Times New Roman"/>
          <w:sz w:val="24"/>
          <w:szCs w:val="24"/>
        </w:rPr>
      </w:pPr>
      <w:r>
        <w:rPr>
          <w:rFonts w:ascii="Times New Roman" w:hAnsi="Times New Roman"/>
          <w:b/>
          <w:bCs/>
          <w:sz w:val="24"/>
          <w:szCs w:val="24"/>
          <w:u w:val="single"/>
        </w:rPr>
        <w:t>FORM XIV</w:t>
      </w:r>
    </w:p>
    <w:p>
      <w:pPr>
        <w:pStyle w:val="Normal"/>
        <w:widowControl w:val="false"/>
        <w:spacing w:lineRule="exact" w:line="298" w:before="0" w:after="0"/>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40" w:before="0" w:after="0"/>
        <w:ind w:firstLine="720" w:left="720" w:right="278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Application for Registration of Copyright</w:t>
      </w:r>
    </w:p>
    <w:p>
      <w:pPr>
        <w:pStyle w:val="Normal"/>
        <w:widowControl w:val="false"/>
        <w:overflowPunct w:val="true"/>
        <w:spacing w:lineRule="auto" w:line="240" w:before="0" w:after="0"/>
        <w:ind w:firstLine="720" w:left="1440" w:right="278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[See rule 70]</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t>To,</w:t>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t>The Registrar of Copyrights,</w:t>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t>Copyright Office,</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Boudhik Sampada Bhawan, Plot No. 32,</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Sector 14, Dwarka,</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New Delhi- 110078</w:t>
      </w:r>
    </w:p>
    <w:p>
      <w:pPr>
        <w:pStyle w:val="Normal"/>
        <w:widowControl w:val="false"/>
        <w:spacing w:lineRule="auto" w:line="240" w:before="0" w:after="0"/>
        <w:rPr>
          <w:rFonts w:ascii="Times New Roman" w:hAnsi="Times New Roman"/>
          <w:sz w:val="24"/>
          <w:szCs w:val="24"/>
        </w:rPr>
      </w:pPr>
      <w:r>
        <w:rPr>
          <w:rFonts w:ascii="Times New Roman" w:hAnsi="Times New Roman"/>
          <w:bCs/>
          <w:sz w:val="24"/>
          <w:szCs w:val="24"/>
        </w:rPr>
        <w:t>Phone: 011-28032496</w:t>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t>Sir,</w:t>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40" w:before="0" w:after="0"/>
        <w:ind w:firstLine="720" w:left="1" w:right="120"/>
        <w:jc w:val="both"/>
        <w:rPr>
          <w:rFonts w:ascii="Times New Roman" w:hAnsi="Times New Roman"/>
          <w:sz w:val="24"/>
          <w:szCs w:val="24"/>
        </w:rPr>
      </w:pPr>
      <w:r>
        <w:rPr>
          <w:rFonts w:ascii="Times New Roman" w:hAnsi="Times New Roman"/>
          <w:sz w:val="24"/>
          <w:szCs w:val="24"/>
        </w:rPr>
        <w:t>In accordance with section 45 of the Copyright Act, 1957 (14 of 1957), I hereby apply for registration of copyright and request that entries may be made in the Register of Copyrights as in the enclosed  statement of Particulars’ sent herewith in single copy.</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numPr>
          <w:ilvl w:val="0"/>
          <w:numId w:val="1"/>
        </w:numPr>
        <w:tabs>
          <w:tab w:val="clear" w:pos="720"/>
          <w:tab w:val="left" w:pos="421" w:leader="none"/>
        </w:tabs>
        <w:overflowPunct w:val="true"/>
        <w:spacing w:lineRule="auto" w:line="240" w:before="0" w:after="0"/>
        <w:ind w:hanging="421" w:left="421"/>
        <w:jc w:val="both"/>
        <w:rPr>
          <w:rFonts w:ascii="Times New Roman" w:hAnsi="Times New Roman"/>
          <w:sz w:val="24"/>
          <w:szCs w:val="24"/>
        </w:rPr>
      </w:pPr>
      <w:r>
        <w:rPr>
          <w:rFonts w:ascii="Times New Roman" w:hAnsi="Times New Roman"/>
          <w:sz w:val="24"/>
          <w:szCs w:val="24"/>
        </w:rPr>
        <w:t xml:space="preserve">I also send herewith duly completed the statement of further particulars relating to the work. </w:t>
      </w:r>
    </w:p>
    <w:p>
      <w:pPr>
        <w:pStyle w:val="Normal"/>
        <w:widowControl w:val="false"/>
        <w:numPr>
          <w:ilvl w:val="0"/>
          <w:numId w:val="2"/>
        </w:numPr>
        <w:tabs>
          <w:tab w:val="clear" w:pos="720"/>
          <w:tab w:val="left" w:pos="421" w:leader="none"/>
        </w:tabs>
        <w:overflowPunct w:val="true"/>
        <w:spacing w:lineRule="auto" w:line="240" w:before="0" w:after="0"/>
        <w:ind w:hanging="421" w:left="421" w:right="120"/>
        <w:jc w:val="both"/>
        <w:rPr>
          <w:rFonts w:ascii="Times New Roman" w:hAnsi="Times New Roman"/>
          <w:sz w:val="24"/>
          <w:szCs w:val="24"/>
        </w:rPr>
      </w:pPr>
      <w:r>
        <w:rPr>
          <w:rFonts w:ascii="Times New Roman" w:hAnsi="Times New Roman"/>
          <w:sz w:val="24"/>
          <w:szCs w:val="24"/>
        </w:rPr>
        <w:t xml:space="preserve">In accordance with rule 70 of the Copyright Rules, 2013, I have sent by pre-paid registered post copies of this letter and of the enclosed statement(s) to the other parties concerned, as shown below: </w:t>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tbl>
      <w:tblPr>
        <w:tblW w:w="904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6378"/>
        <w:gridCol w:w="2664"/>
      </w:tblGrid>
      <w:tr>
        <w:trPr/>
        <w:tc>
          <w:tcPr>
            <w:tcW w:w="637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t>Name and addresses of the parties</w:t>
            </w:r>
          </w:p>
        </w:tc>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t>Date of Dispatch</w:t>
            </w:r>
          </w:p>
        </w:tc>
      </w:tr>
      <w:tr>
        <w:trPr>
          <w:trHeight w:val="259" w:hRule="atLeast"/>
        </w:trPr>
        <w:tc>
          <w:tcPr>
            <w:tcW w:w="637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0" w:after="0"/>
              <w:ind w:right="120"/>
              <w:jc w:val="center"/>
              <w:rPr>
                <w:rFonts w:ascii="Times New Roman" w:hAnsi="Times New Roman"/>
                <w:sz w:val="24"/>
                <w:szCs w:val="24"/>
              </w:rPr>
            </w:pPr>
            <w:r>
              <w:rPr>
                <w:rFonts w:ascii="Times New Roman" w:hAnsi="Times New Roman"/>
                <w:sz w:val="24"/>
                <w:szCs w:val="24"/>
              </w:rPr>
              <w:t>1</w:t>
            </w:r>
          </w:p>
        </w:tc>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0" w:after="0"/>
              <w:ind w:right="120"/>
              <w:jc w:val="center"/>
              <w:rPr>
                <w:rFonts w:ascii="Times New Roman" w:hAnsi="Times New Roman"/>
                <w:sz w:val="24"/>
                <w:szCs w:val="24"/>
              </w:rPr>
            </w:pPr>
            <w:r>
              <w:rPr>
                <w:rFonts w:ascii="Times New Roman" w:hAnsi="Times New Roman"/>
                <w:sz w:val="24"/>
                <w:szCs w:val="24"/>
              </w:rPr>
              <w:t>2</w:t>
            </w:r>
          </w:p>
        </w:tc>
      </w:tr>
      <w:tr>
        <w:trPr>
          <w:trHeight w:val="905" w:hRule="atLeast"/>
        </w:trPr>
        <w:tc>
          <w:tcPr>
            <w:tcW w:w="637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60" w:after="60"/>
              <w:ind w:right="119"/>
              <w:jc w:val="both"/>
              <w:rPr>
                <w:rFonts w:ascii="Times New Roman" w:hAnsi="Times New Roman"/>
                <w:b/>
              </w:rPr>
            </w:pPr>
            <w:r>
              <w:rPr>
                <w:rFonts w:ascii="Times New Roman" w:hAnsi="Times New Roman"/>
                <w:b/>
              </w:rPr>
              <w:t>Kiran Raj R</w:t>
            </w:r>
          </w:p>
          <w:p>
            <w:pPr>
              <w:pStyle w:val="Normal"/>
              <w:widowControl w:val="false"/>
              <w:overflowPunct w:val="true"/>
              <w:spacing w:lineRule="auto" w:line="240" w:before="0" w:after="0"/>
              <w:ind w:right="119"/>
              <w:jc w:val="both"/>
              <w:rPr>
                <w:rFonts w:ascii="Times New Roman" w:hAnsi="Times New Roman"/>
              </w:rPr>
            </w:pPr>
            <w:r>
              <w:rPr>
                <w:rFonts w:ascii="Times New Roman" w:hAnsi="Times New Roman"/>
              </w:rPr>
              <w:t>Centre for Development of Advanced Computing (C</w:t>
              <w:noBreakHyphen/>
              <w:t>DAC), PB No. 6520, Vellayambalam, Thiruvananthapuram-695033</w:t>
            </w:r>
          </w:p>
        </w:tc>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0" w:after="0"/>
              <w:ind w:right="120"/>
              <w:jc w:val="center"/>
              <w:rPr>
                <w:rFonts w:ascii="Times New Roman" w:hAnsi="Times New Roman"/>
                <w:sz w:val="24"/>
                <w:szCs w:val="24"/>
              </w:rPr>
            </w:pPr>
            <w:r>
              <w:rPr>
                <w:rFonts w:ascii="Times New Roman" w:hAnsi="Times New Roman"/>
                <w:sz w:val="24"/>
                <w:szCs w:val="24"/>
              </w:rPr>
            </w:r>
          </w:p>
        </w:tc>
      </w:tr>
      <w:tr>
        <w:trPr>
          <w:trHeight w:val="867" w:hRule="atLeast"/>
        </w:trPr>
        <w:tc>
          <w:tcPr>
            <w:tcW w:w="637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60" w:after="60"/>
              <w:ind w:right="119"/>
              <w:jc w:val="both"/>
              <w:rPr>
                <w:rFonts w:ascii="Times New Roman" w:hAnsi="Times New Roman"/>
                <w:b/>
              </w:rPr>
            </w:pPr>
            <w:r>
              <w:rPr>
                <w:rFonts w:ascii="Times New Roman" w:hAnsi="Times New Roman"/>
                <w:b/>
              </w:rPr>
              <w:t>Amritha Devi N</w:t>
            </w:r>
          </w:p>
          <w:p>
            <w:pPr>
              <w:pStyle w:val="Normal"/>
              <w:widowControl w:val="false"/>
              <w:overflowPunct w:val="true"/>
              <w:spacing w:lineRule="auto" w:line="240" w:before="0" w:after="0"/>
              <w:ind w:right="119"/>
              <w:jc w:val="both"/>
              <w:rPr>
                <w:rFonts w:ascii="Times New Roman" w:hAnsi="Times New Roman"/>
              </w:rPr>
            </w:pPr>
            <w:r>
              <w:rPr>
                <w:rFonts w:ascii="Times New Roman" w:hAnsi="Times New Roman"/>
              </w:rPr>
              <w:t>Centre for Development of Advanced Computing (C</w:t>
              <w:noBreakHyphen/>
              <w:t>DAC), PB No. 6520, Vellayambalam, Thiruvananthapuram-695033</w:t>
            </w:r>
          </w:p>
        </w:tc>
        <w:tc>
          <w:tcPr>
            <w:tcW w:w="26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4"/>
                <w:szCs w:val="24"/>
              </w:rPr>
            </w:pPr>
            <w:r>
              <w:rPr>
                <w:rFonts w:ascii="Times New Roman" w:hAnsi="Times New Roman"/>
                <w:sz w:val="24"/>
                <w:szCs w:val="24"/>
              </w:rPr>
            </w:r>
          </w:p>
        </w:tc>
      </w:tr>
      <w:tr>
        <w:trPr>
          <w:trHeight w:val="838" w:hRule="atLeast"/>
        </w:trPr>
        <w:tc>
          <w:tcPr>
            <w:tcW w:w="637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60" w:after="60"/>
              <w:ind w:right="119"/>
              <w:jc w:val="both"/>
              <w:rPr>
                <w:rFonts w:ascii="Times New Roman" w:hAnsi="Times New Roman"/>
                <w:b/>
              </w:rPr>
            </w:pPr>
            <w:r>
              <w:rPr>
                <w:rFonts w:ascii="Times New Roman" w:hAnsi="Times New Roman"/>
                <w:b/>
              </w:rPr>
              <w:t>Bindhu L</w:t>
            </w:r>
          </w:p>
          <w:p>
            <w:pPr>
              <w:pStyle w:val="Normal"/>
              <w:widowControl w:val="false"/>
              <w:overflowPunct w:val="true"/>
              <w:spacing w:lineRule="auto" w:line="240" w:before="0" w:after="0"/>
              <w:ind w:right="119"/>
              <w:jc w:val="both"/>
              <w:rPr>
                <w:rFonts w:ascii="Times New Roman" w:hAnsi="Times New Roman"/>
              </w:rPr>
            </w:pPr>
            <w:r>
              <w:rPr>
                <w:rFonts w:ascii="Times New Roman" w:hAnsi="Times New Roman"/>
              </w:rPr>
              <w:t>Centre or Development of Advanced Computing (C</w:t>
              <w:noBreakHyphen/>
              <w:t>DAC), PB No. 6520, Vellayambalam, Thiruvananthapuram-695033</w:t>
            </w:r>
          </w:p>
        </w:tc>
        <w:tc>
          <w:tcPr>
            <w:tcW w:w="26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4"/>
                <w:szCs w:val="24"/>
              </w:rPr>
            </w:pPr>
            <w:r>
              <w:rPr>
                <w:rFonts w:ascii="Times New Roman" w:hAnsi="Times New Roman"/>
                <w:sz w:val="24"/>
                <w:szCs w:val="24"/>
              </w:rPr>
            </w:r>
          </w:p>
        </w:tc>
      </w:tr>
      <w:tr>
        <w:trPr/>
        <w:tc>
          <w:tcPr>
            <w:tcW w:w="6378"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pacing w:lineRule="auto" w:line="223" w:before="60" w:after="60"/>
              <w:ind w:right="119"/>
              <w:jc w:val="both"/>
              <w:rPr>
                <w:rFonts w:ascii="Times New Roman" w:hAnsi="Times New Roman"/>
                <w:b/>
              </w:rPr>
            </w:pPr>
            <w:r>
              <w:rPr>
                <w:rFonts w:ascii="Times New Roman" w:hAnsi="Times New Roman"/>
                <w:b/>
              </w:rPr>
              <w:t>Thara S Pillai</w:t>
            </w:r>
          </w:p>
          <w:p>
            <w:pPr>
              <w:pStyle w:val="Normal"/>
              <w:widowControl w:val="false"/>
              <w:overflowPunct w:val="true"/>
              <w:spacing w:lineRule="auto" w:line="223" w:before="0" w:after="0"/>
              <w:ind w:right="120"/>
              <w:jc w:val="both"/>
              <w:rPr>
                <w:rFonts w:ascii="Times New Roman" w:hAnsi="Times New Roman"/>
                <w:b/>
              </w:rPr>
            </w:pPr>
            <w:r>
              <w:rPr>
                <w:rFonts w:ascii="Times New Roman" w:hAnsi="Times New Roman"/>
              </w:rPr>
              <w:t>Centre for Development of Advanced Computing (C</w:t>
              <w:noBreakHyphen/>
              <w:t>DAC), PB No. 6520, Vellayambalam, Thiruvananthapuram-695033</w:t>
            </w:r>
          </w:p>
        </w:tc>
        <w:tc>
          <w:tcPr>
            <w:tcW w:w="26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4"/>
                <w:szCs w:val="24"/>
              </w:rPr>
            </w:pPr>
            <w:r>
              <w:rPr>
                <w:rFonts w:ascii="Times New Roman" w:hAnsi="Times New Roman"/>
                <w:sz w:val="24"/>
                <w:szCs w:val="24"/>
              </w:rPr>
            </w:r>
          </w:p>
        </w:tc>
      </w:tr>
      <w:tr>
        <w:trPr/>
        <w:tc>
          <w:tcPr>
            <w:tcW w:w="6378" w:type="dxa"/>
            <w:tcBorders>
              <w:left w:val="single" w:sz="4" w:space="0" w:color="000000"/>
              <w:bottom w:val="single" w:sz="4" w:space="0" w:color="000000"/>
              <w:right w:val="single" w:sz="4" w:space="0" w:color="000000"/>
            </w:tcBorders>
          </w:tcPr>
          <w:p>
            <w:pPr>
              <w:pStyle w:val="Normal"/>
              <w:widowControl w:val="false"/>
              <w:overflowPunct w:val="true"/>
              <w:spacing w:lineRule="auto" w:line="223" w:before="60" w:after="60"/>
              <w:ind w:right="119"/>
              <w:jc w:val="both"/>
              <w:rPr>
                <w:rFonts w:ascii="Times New Roman" w:hAnsi="Times New Roman"/>
                <w:b/>
              </w:rPr>
            </w:pPr>
            <w:r>
              <w:rPr>
                <w:rFonts w:ascii="Times New Roman" w:hAnsi="Times New Roman"/>
                <w:b/>
              </w:rPr>
              <w:t>Deepak R U</w:t>
            </w:r>
          </w:p>
          <w:p>
            <w:pPr>
              <w:pStyle w:val="Normal"/>
              <w:widowControl w:val="false"/>
              <w:overflowPunct w:val="true"/>
              <w:spacing w:lineRule="auto" w:line="223" w:before="0" w:after="0"/>
              <w:ind w:right="120"/>
              <w:jc w:val="both"/>
              <w:rPr>
                <w:rFonts w:ascii="Times New Roman" w:hAnsi="Times New Roman"/>
                <w:b/>
              </w:rPr>
            </w:pPr>
            <w:r>
              <w:rPr/>
              <w:t>Centre for Development of Advanced Computing (C</w:t>
              <w:noBreakHyphen/>
              <w:t>DAC), PB No. 6520, Vellayambalam, Thiruvananthapuram-695033</w:t>
            </w:r>
          </w:p>
        </w:tc>
        <w:tc>
          <w:tcPr>
            <w:tcW w:w="2664" w:type="dxa"/>
            <w:tcBorders>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4"/>
                <w:szCs w:val="24"/>
              </w:rPr>
            </w:pPr>
            <w:r>
              <w:rPr>
                <w:rFonts w:ascii="Times New Roman" w:hAnsi="Times New Roman"/>
                <w:sz w:val="24"/>
                <w:szCs w:val="24"/>
              </w:rPr>
            </w:r>
          </w:p>
        </w:tc>
      </w:tr>
    </w:tbl>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23" w:before="0" w:after="0"/>
        <w:ind w:right="120"/>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3"/>
        </w:numPr>
        <w:tabs>
          <w:tab w:val="clear" w:pos="720"/>
          <w:tab w:val="left" w:pos="421" w:leader="none"/>
        </w:tabs>
        <w:overflowPunct w:val="true"/>
        <w:spacing w:lineRule="auto" w:line="240" w:before="0" w:after="0"/>
        <w:ind w:hanging="421" w:left="421"/>
        <w:jc w:val="both"/>
        <w:rPr>
          <w:rFonts w:ascii="Times New Roman" w:hAnsi="Times New Roman"/>
          <w:sz w:val="24"/>
          <w:szCs w:val="24"/>
        </w:rPr>
      </w:pPr>
      <w:r>
        <w:rPr>
          <w:rFonts w:ascii="Times New Roman" w:hAnsi="Times New Roman"/>
          <w:sz w:val="24"/>
          <w:szCs w:val="24"/>
        </w:rPr>
        <w:t xml:space="preserve">The prescribed fee has been paid, as per details below: </w:t>
      </w:r>
    </w:p>
    <w:p>
      <w:pPr>
        <w:pStyle w:val="Normal"/>
        <w:widowControl w:val="false"/>
        <w:overflowPunct w:val="true"/>
        <w:spacing w:lineRule="auto" w:line="240" w:before="0" w:after="0"/>
        <w:ind w:left="421"/>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1" w:before="0" w:after="0"/>
        <w:rPr>
          <w:rFonts w:ascii="Times New Roman" w:hAnsi="Times New Roman"/>
          <w:sz w:val="24"/>
          <w:szCs w:val="24"/>
        </w:rPr>
      </w:pPr>
      <w:r>
        <w:rPr>
          <w:rFonts w:ascii="Times New Roman" w:hAnsi="Times New Roman"/>
          <w:sz w:val="24"/>
          <w:szCs w:val="24"/>
        </w:rPr>
      </w:r>
    </w:p>
    <w:tbl>
      <w:tblPr>
        <w:tblW w:w="7440" w:type="dxa"/>
        <w:jc w:val="left"/>
        <w:tblInd w:w="10" w:type="dxa"/>
        <w:tblLayout w:type="fixed"/>
        <w:tblCellMar>
          <w:top w:w="0" w:type="dxa"/>
          <w:left w:w="10" w:type="dxa"/>
          <w:bottom w:w="0" w:type="dxa"/>
          <w:right w:w="10" w:type="dxa"/>
        </w:tblCellMar>
        <w:tblLook w:firstRow="0" w:noVBand="0" w:lastRow="0" w:firstColumn="0" w:lastColumn="0" w:noHBand="0" w:val="0000"/>
      </w:tblPr>
      <w:tblGrid>
        <w:gridCol w:w="700"/>
        <w:gridCol w:w="3020"/>
        <w:gridCol w:w="1860"/>
        <w:gridCol w:w="1859"/>
      </w:tblGrid>
      <w:tr>
        <w:trPr>
          <w:trHeight w:val="69" w:hRule="atLeast"/>
        </w:trPr>
        <w:tc>
          <w:tcPr>
            <w:tcW w:w="700"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spacing w:lineRule="exact" w:line="257" w:before="0" w:after="0"/>
              <w:ind w:left="100"/>
              <w:rPr>
                <w:rFonts w:ascii="Times New Roman" w:hAnsi="Times New Roman"/>
                <w:sz w:val="24"/>
                <w:szCs w:val="24"/>
              </w:rPr>
            </w:pPr>
            <w:r>
              <w:rPr>
                <w:rFonts w:ascii="Times New Roman" w:hAnsi="Times New Roman"/>
                <w:sz w:val="24"/>
                <w:szCs w:val="24"/>
              </w:rPr>
              <w:t>S. No.</w:t>
            </w:r>
          </w:p>
        </w:tc>
        <w:tc>
          <w:tcPr>
            <w:tcW w:w="3020" w:type="dxa"/>
            <w:tcBorders>
              <w:top w:val="single" w:sz="8" w:space="0" w:color="000000"/>
              <w:bottom w:val="single" w:sz="8" w:space="0" w:color="000000"/>
              <w:right w:val="single" w:sz="8" w:space="0" w:color="000000"/>
            </w:tcBorders>
            <w:vAlign w:val="bottom"/>
          </w:tcPr>
          <w:p>
            <w:pPr>
              <w:pStyle w:val="Normal"/>
              <w:widowControl w:val="false"/>
              <w:spacing w:lineRule="exact" w:line="257" w:before="0" w:after="0"/>
              <w:ind w:left="100"/>
              <w:rPr>
                <w:rFonts w:ascii="Times New Roman" w:hAnsi="Times New Roman"/>
                <w:sz w:val="24"/>
                <w:szCs w:val="24"/>
              </w:rPr>
            </w:pPr>
            <w:r>
              <w:rPr>
                <w:rFonts w:ascii="Times New Roman" w:hAnsi="Times New Roman"/>
                <w:sz w:val="24"/>
                <w:szCs w:val="24"/>
              </w:rPr>
              <w:t>Payment(Online)</w:t>
            </w:r>
          </w:p>
        </w:tc>
        <w:tc>
          <w:tcPr>
            <w:tcW w:w="1860" w:type="dxa"/>
            <w:tcBorders>
              <w:top w:val="single" w:sz="8" w:space="0" w:color="000000"/>
              <w:bottom w:val="single" w:sz="8" w:space="0" w:color="000000"/>
              <w:right w:val="single" w:sz="8" w:space="0" w:color="000000"/>
            </w:tcBorders>
            <w:vAlign w:val="bottom"/>
          </w:tcPr>
          <w:p>
            <w:pPr>
              <w:pStyle w:val="Normal"/>
              <w:widowControl w:val="false"/>
              <w:spacing w:lineRule="exact" w:line="257" w:before="0" w:after="0"/>
              <w:ind w:left="100"/>
              <w:rPr>
                <w:rFonts w:ascii="Times New Roman" w:hAnsi="Times New Roman"/>
                <w:sz w:val="24"/>
                <w:szCs w:val="24"/>
              </w:rPr>
            </w:pPr>
            <w:r>
              <w:rPr>
                <w:rFonts w:ascii="Times New Roman" w:hAnsi="Times New Roman"/>
                <w:sz w:val="24"/>
                <w:szCs w:val="24"/>
              </w:rPr>
              <w:t>Date</w:t>
            </w:r>
          </w:p>
        </w:tc>
        <w:tc>
          <w:tcPr>
            <w:tcW w:w="1859" w:type="dxa"/>
            <w:tcBorders>
              <w:top w:val="single" w:sz="8" w:space="0" w:color="000000"/>
              <w:bottom w:val="single" w:sz="8" w:space="0" w:color="000000"/>
              <w:right w:val="single" w:sz="8" w:space="0" w:color="000000"/>
            </w:tcBorders>
            <w:vAlign w:val="bottom"/>
          </w:tcPr>
          <w:p>
            <w:pPr>
              <w:pStyle w:val="Normal"/>
              <w:widowControl w:val="false"/>
              <w:spacing w:lineRule="exact" w:line="257" w:before="0" w:after="0"/>
              <w:ind w:left="80"/>
              <w:rPr>
                <w:rFonts w:ascii="Times New Roman" w:hAnsi="Times New Roman"/>
                <w:sz w:val="24"/>
                <w:szCs w:val="24"/>
              </w:rPr>
            </w:pPr>
            <w:r>
              <w:rPr>
                <w:rFonts w:ascii="Times New Roman" w:hAnsi="Times New Roman"/>
                <w:sz w:val="24"/>
                <w:szCs w:val="24"/>
              </w:rPr>
              <w:t>Amount</w:t>
            </w:r>
          </w:p>
        </w:tc>
      </w:tr>
      <w:tr>
        <w:trPr>
          <w:trHeight w:val="263" w:hRule="atLeast"/>
        </w:trPr>
        <w:tc>
          <w:tcPr>
            <w:tcW w:w="700" w:type="dxa"/>
            <w:tcBorders>
              <w:left w:val="single" w:sz="8" w:space="0" w:color="000000"/>
              <w:bottom w:val="single" w:sz="8" w:space="0" w:color="000000"/>
              <w:right w:val="single" w:sz="8" w:space="0" w:color="000000"/>
            </w:tcBorders>
            <w:vAlign w:val="bottom"/>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3020" w:type="dxa"/>
            <w:tcBorders>
              <w:bottom w:val="single" w:sz="8" w:space="0" w:color="000000"/>
              <w:right w:val="single" w:sz="8" w:space="0" w:color="000000"/>
            </w:tcBorders>
            <w:vAlign w:val="bottom"/>
          </w:tcPr>
          <w:p>
            <w:pPr>
              <w:pStyle w:val="Normal"/>
              <w:widowControl w:val="false"/>
              <w:spacing w:lineRule="auto" w:line="240" w:before="0" w:after="0"/>
              <w:rPr>
                <w:rFonts w:ascii="Times New Roman" w:hAnsi="Times New Roman"/>
                <w:color w:val="FF0000"/>
                <w:sz w:val="24"/>
                <w:szCs w:val="24"/>
              </w:rPr>
            </w:pPr>
            <w:r>
              <w:rPr>
                <w:rFonts w:ascii="Times New Roman" w:hAnsi="Times New Roman"/>
                <w:color w:val="FF0000"/>
                <w:sz w:val="24"/>
                <w:szCs w:val="24"/>
              </w:rPr>
            </w:r>
          </w:p>
        </w:tc>
        <w:tc>
          <w:tcPr>
            <w:tcW w:w="1860" w:type="dxa"/>
            <w:tcBorders>
              <w:bottom w:val="single" w:sz="8" w:space="0" w:color="000000"/>
              <w:right w:val="single" w:sz="8" w:space="0" w:color="000000"/>
            </w:tcBorders>
            <w:vAlign w:val="bottom"/>
          </w:tcPr>
          <w:p>
            <w:pPr>
              <w:pStyle w:val="Normal"/>
              <w:widowControl w:val="false"/>
              <w:spacing w:lineRule="auto" w:line="240" w:before="0" w:after="0"/>
              <w:rPr>
                <w:rFonts w:ascii="Times New Roman" w:hAnsi="Times New Roman"/>
                <w:color w:val="FF0000"/>
                <w:sz w:val="24"/>
                <w:szCs w:val="24"/>
              </w:rPr>
            </w:pPr>
            <w:r>
              <w:rPr>
                <w:rFonts w:ascii="Times New Roman" w:hAnsi="Times New Roman"/>
                <w:color w:val="FF0000"/>
                <w:sz w:val="24"/>
                <w:szCs w:val="24"/>
              </w:rPr>
            </w:r>
          </w:p>
        </w:tc>
        <w:tc>
          <w:tcPr>
            <w:tcW w:w="1859" w:type="dxa"/>
            <w:tcBorders>
              <w:bottom w:val="single" w:sz="8" w:space="0" w:color="000000"/>
              <w:right w:val="single" w:sz="8" w:space="0" w:color="000000"/>
            </w:tcBorders>
            <w:vAlign w:val="bottom"/>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p>
        </w:tc>
      </w:tr>
    </w:tbl>
    <w:p>
      <w:pPr>
        <w:pStyle w:val="Normal"/>
        <w:widowControl w:val="false"/>
        <w:overflowPunct w:val="true"/>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3"/>
        </w:numPr>
        <w:tabs>
          <w:tab w:val="clear" w:pos="720"/>
          <w:tab w:val="left" w:pos="421" w:leader="none"/>
        </w:tabs>
        <w:overflowPunct w:val="true"/>
        <w:spacing w:lineRule="auto" w:line="240" w:before="0" w:after="0"/>
        <w:ind w:hanging="421" w:left="421"/>
        <w:jc w:val="both"/>
        <w:rPr>
          <w:rFonts w:ascii="Times New Roman" w:hAnsi="Times New Roman"/>
          <w:sz w:val="24"/>
          <w:szCs w:val="24"/>
        </w:rPr>
      </w:pPr>
      <w:r>
        <w:rPr>
          <w:rFonts w:ascii="Times New Roman" w:hAnsi="Times New Roman"/>
          <w:sz w:val="24"/>
          <w:szCs w:val="24"/>
        </w:rPr>
        <w:t xml:space="preserve">Communications on this subject may be addressed to: </w:t>
      </w:r>
    </w:p>
    <w:p>
      <w:pPr>
        <w:pStyle w:val="Normal"/>
        <w:widowControl w:val="false"/>
        <w:overflowPunct w:val="true"/>
        <w:spacing w:lineRule="auto" w:line="240" w:before="0" w:after="0"/>
        <w:ind w:left="421"/>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20" w:right="1469"/>
        <w:rPr>
          <w:rFonts w:ascii="Times New Roman" w:hAnsi="Times New Roman"/>
          <w:b/>
          <w:sz w:val="24"/>
          <w:szCs w:val="24"/>
        </w:rPr>
      </w:pPr>
      <w:r>
        <w:rPr>
          <w:rFonts w:ascii="Times New Roman" w:hAnsi="Times New Roman"/>
          <w:b/>
          <w:sz w:val="24"/>
          <w:szCs w:val="24"/>
        </w:rPr>
        <w:t>(Mr.) Rajesh K R</w:t>
      </w:r>
    </w:p>
    <w:p>
      <w:pPr>
        <w:pStyle w:val="Normal"/>
        <w:spacing w:lineRule="auto" w:line="240" w:before="0" w:after="0"/>
        <w:ind w:right="1469"/>
        <w:rPr>
          <w:rFonts w:ascii="Times New Roman" w:hAnsi="Times New Roman"/>
          <w:sz w:val="24"/>
          <w:szCs w:val="24"/>
          <w:lang w:val="de-DE"/>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lang w:val="de-DE"/>
        </w:rPr>
        <w:t>Head, IPR Group</w:t>
      </w:r>
    </w:p>
    <w:p>
      <w:pPr>
        <w:pStyle w:val="Normal"/>
        <w:spacing w:lineRule="auto" w:line="240" w:before="0" w:after="0"/>
        <w:ind w:firstLine="720" w:right="1469"/>
        <w:rPr>
          <w:rFonts w:ascii="Times New Roman" w:hAnsi="Times New Roman"/>
          <w:sz w:val="24"/>
          <w:szCs w:val="24"/>
          <w:lang w:val="de-DE"/>
        </w:rPr>
      </w:pPr>
      <w:r>
        <w:rPr>
          <w:rFonts w:ascii="Times New Roman" w:hAnsi="Times New Roman"/>
          <w:sz w:val="24"/>
          <w:szCs w:val="24"/>
          <w:lang w:val="de-DE"/>
        </w:rPr>
        <w:t>Centre for Development of Advanced Computing (C-DAC)</w:t>
      </w:r>
    </w:p>
    <w:p>
      <w:pPr>
        <w:pStyle w:val="Normal"/>
        <w:spacing w:lineRule="auto" w:line="240" w:before="0" w:after="0"/>
        <w:ind w:firstLine="720" w:right="1469"/>
        <w:rPr>
          <w:rFonts w:ascii="Times New Roman" w:hAnsi="Times New Roman"/>
          <w:sz w:val="24"/>
          <w:szCs w:val="24"/>
          <w:lang w:val="de-DE"/>
        </w:rPr>
      </w:pPr>
      <w:r>
        <w:rPr>
          <w:rFonts w:ascii="Times New Roman" w:hAnsi="Times New Roman"/>
          <w:sz w:val="24"/>
          <w:szCs w:val="24"/>
          <w:lang w:val="de-DE"/>
        </w:rPr>
        <w:t>PB no. 6520, Vellayambalam</w:t>
      </w:r>
    </w:p>
    <w:p>
      <w:pPr>
        <w:pStyle w:val="Normal"/>
        <w:spacing w:lineRule="auto" w:line="240" w:before="0" w:after="0"/>
        <w:ind w:firstLine="720" w:right="1469"/>
        <w:rPr>
          <w:rFonts w:ascii="Times New Roman" w:hAnsi="Times New Roman"/>
          <w:sz w:val="24"/>
          <w:szCs w:val="24"/>
          <w:lang w:val="de-DE"/>
        </w:rPr>
      </w:pPr>
      <w:r>
        <w:rPr>
          <w:rFonts w:ascii="Times New Roman" w:hAnsi="Times New Roman"/>
          <w:sz w:val="24"/>
          <w:szCs w:val="24"/>
          <w:lang w:val="de-DE"/>
        </w:rPr>
        <w:t>Thiruvananthapuram - 695033</w:t>
      </w:r>
    </w:p>
    <w:p>
      <w:pPr>
        <w:pStyle w:val="Normal"/>
        <w:spacing w:lineRule="auto" w:line="240" w:before="0" w:after="0"/>
        <w:ind w:firstLine="720" w:right="1469"/>
        <w:rPr>
          <w:rFonts w:ascii="Times New Roman" w:hAnsi="Times New Roman"/>
          <w:sz w:val="24"/>
          <w:szCs w:val="24"/>
          <w:lang w:val="de-DE"/>
        </w:rPr>
      </w:pPr>
      <w:r>
        <w:rPr>
          <w:rFonts w:ascii="Times New Roman" w:hAnsi="Times New Roman"/>
          <w:sz w:val="24"/>
          <w:szCs w:val="24"/>
          <w:lang w:val="de-DE"/>
        </w:rPr>
        <w:t>Kerala State (India)</w:t>
      </w:r>
    </w:p>
    <w:p>
      <w:pPr>
        <w:pStyle w:val="Default"/>
        <w:ind w:firstLine="720"/>
        <w:rPr>
          <w:rFonts w:ascii="Times New Roman" w:hAnsi="Times New Roman" w:cs="Times New Roman"/>
        </w:rPr>
      </w:pPr>
      <w:r>
        <w:rPr>
          <w:rFonts w:cs="Times New Roman" w:ascii="Times New Roman" w:hAnsi="Times New Roman"/>
        </w:rPr>
        <w:t xml:space="preserve">e-mail id: rajesh@cdac.in </w:t>
      </w:r>
    </w:p>
    <w:p>
      <w:pPr>
        <w:pStyle w:val="Default"/>
        <w:ind w:firstLine="720"/>
        <w:rPr>
          <w:rFonts w:ascii="Times New Roman" w:hAnsi="Times New Roman" w:cs="Times New Roman"/>
        </w:rPr>
      </w:pPr>
      <w:r>
        <w:rPr>
          <w:rFonts w:cs="Times New Roman" w:ascii="Times New Roman" w:hAnsi="Times New Roman"/>
        </w:rPr>
        <w:t xml:space="preserve">contact no: 0471 2723333 extn. 456 </w:t>
      </w:r>
    </w:p>
    <w:p>
      <w:pPr>
        <w:pStyle w:val="Normal"/>
        <w:widowControl w:val="false"/>
        <w:spacing w:lineRule="exact" w:line="200" w:before="0" w:after="0"/>
        <w:ind w:firstLine="720"/>
        <w:rPr>
          <w:rFonts w:ascii="Times New Roman" w:hAnsi="Times New Roman"/>
          <w:sz w:val="24"/>
          <w:szCs w:val="24"/>
        </w:rPr>
      </w:pPr>
      <w:r>
        <w:rPr>
          <w:rFonts w:ascii="Times New Roman" w:hAnsi="Times New Roman"/>
          <w:sz w:val="24"/>
          <w:szCs w:val="24"/>
        </w:rPr>
        <w:t>mobile no. 9446360166</w:t>
      </w:r>
    </w:p>
    <w:p>
      <w:pPr>
        <w:pStyle w:val="Normal"/>
        <w:widowControl w:val="false"/>
        <w:overflowPunct w:val="true"/>
        <w:spacing w:lineRule="auto" w:line="223" w:before="0" w:after="0"/>
        <w:ind w:left="421" w:right="120"/>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3"/>
        </w:numPr>
        <w:tabs>
          <w:tab w:val="clear" w:pos="720"/>
          <w:tab w:val="left" w:pos="421" w:leader="none"/>
        </w:tabs>
        <w:overflowPunct w:val="true"/>
        <w:spacing w:lineRule="auto" w:line="240" w:before="0" w:after="0"/>
        <w:ind w:hanging="421" w:left="421"/>
        <w:jc w:val="both"/>
        <w:rPr>
          <w:rFonts w:ascii="Times New Roman" w:hAnsi="Times New Roman"/>
          <w:sz w:val="24"/>
          <w:szCs w:val="24"/>
        </w:rPr>
      </w:pPr>
      <w:r>
        <w:rPr>
          <w:rFonts w:ascii="Times New Roman" w:hAnsi="Times New Roman"/>
          <w:sz w:val="24"/>
          <w:szCs w:val="24"/>
        </w:rPr>
        <w:t xml:space="preserve">I hereby declare that to the best of my knowledge and belief, no person, other than to whom a notice has been sent as per paragraph 2 above has any claim or interest or dispute to my copyright of this work or to its use by me. </w:t>
      </w:r>
    </w:p>
    <w:p>
      <w:pPr>
        <w:pStyle w:val="Normal"/>
        <w:widowControl w:val="false"/>
        <w:spacing w:lineRule="exact" w:line="233" w:before="0" w:after="0"/>
        <w:rPr>
          <w:rFonts w:ascii="Times New Roman" w:hAnsi="Times New Roman"/>
          <w:sz w:val="24"/>
          <w:szCs w:val="24"/>
        </w:rPr>
      </w:pPr>
      <w:r>
        <w:rPr>
          <w:rFonts w:ascii="Times New Roman" w:hAnsi="Times New Roman"/>
          <w:sz w:val="24"/>
          <w:szCs w:val="24"/>
        </w:rPr>
      </w:r>
    </w:p>
    <w:p>
      <w:pPr>
        <w:pStyle w:val="Normal"/>
        <w:widowControl w:val="false"/>
        <w:numPr>
          <w:ilvl w:val="0"/>
          <w:numId w:val="3"/>
        </w:numPr>
        <w:tabs>
          <w:tab w:val="clear" w:pos="720"/>
          <w:tab w:val="left" w:pos="421" w:leader="none"/>
        </w:tabs>
        <w:overflowPunct w:val="true"/>
        <w:spacing w:lineRule="auto" w:line="240" w:before="0" w:after="0"/>
        <w:ind w:hanging="421" w:left="421"/>
        <w:jc w:val="both"/>
        <w:rPr>
          <w:rFonts w:ascii="Times New Roman" w:hAnsi="Times New Roman"/>
          <w:sz w:val="24"/>
          <w:szCs w:val="24"/>
        </w:rPr>
      </w:pPr>
      <w:r>
        <w:rPr>
          <w:rFonts w:ascii="Times New Roman" w:hAnsi="Times New Roman"/>
          <w:sz w:val="24"/>
          <w:szCs w:val="24"/>
        </w:rPr>
        <w:t>I hereby verify that the particulars given in this Form and the Statement of Particulars and Statement of Further Particulars are true to the best of my knowledge, belief and information and nothing has been concealed there from.</w:t>
      </w:r>
    </w:p>
    <w:p>
      <w:pPr>
        <w:pStyle w:val="Normal"/>
        <w:widowControl w:val="false"/>
        <w:spacing w:lineRule="exact" w:line="232" w:before="0" w:after="0"/>
        <w:rPr>
          <w:rFonts w:ascii="Times New Roman" w:hAnsi="Times New Roman"/>
          <w:sz w:val="24"/>
          <w:szCs w:val="24"/>
        </w:rPr>
      </w:pPr>
      <w:r>
        <w:rPr>
          <w:rFonts w:ascii="Times New Roman" w:hAnsi="Times New Roman"/>
          <w:sz w:val="24"/>
          <w:szCs w:val="24"/>
        </w:rPr>
      </w:r>
    </w:p>
    <w:p>
      <w:pPr>
        <w:pStyle w:val="Normal"/>
        <w:widowControl w:val="false"/>
        <w:numPr>
          <w:ilvl w:val="0"/>
          <w:numId w:val="4"/>
        </w:numPr>
        <w:tabs>
          <w:tab w:val="clear" w:pos="720"/>
          <w:tab w:val="left" w:pos="421" w:leader="none"/>
        </w:tabs>
        <w:overflowPunct w:val="true"/>
        <w:spacing w:lineRule="auto" w:line="240" w:before="0" w:after="0"/>
        <w:ind w:hanging="421" w:left="421"/>
        <w:jc w:val="both"/>
        <w:rPr>
          <w:rFonts w:ascii="Times New Roman" w:hAnsi="Times New Roman"/>
          <w:sz w:val="24"/>
          <w:szCs w:val="24"/>
        </w:rPr>
      </w:pPr>
      <w:r>
        <w:rPr>
          <w:rFonts w:ascii="Times New Roman" w:hAnsi="Times New Roman"/>
          <w:sz w:val="24"/>
          <w:szCs w:val="24"/>
        </w:rPr>
        <w:t xml:space="preserve">List of enclosures: </w:t>
      </w:r>
    </w:p>
    <w:p>
      <w:pPr>
        <w:pStyle w:val="Normal"/>
        <w:widowControl w:val="false"/>
        <w:overflowPunct w:val="true"/>
        <w:spacing w:lineRule="auto" w:line="240" w:before="0" w:after="0"/>
        <w:ind w:left="421"/>
        <w:jc w:val="both"/>
        <w:rPr>
          <w:rFonts w:ascii="Times New Roman" w:hAnsi="Times New Roman"/>
          <w:sz w:val="24"/>
          <w:szCs w:val="24"/>
        </w:rPr>
      </w:pPr>
      <w:r>
        <w:rPr>
          <w:rFonts w:ascii="Times New Roman" w:hAnsi="Times New Roman"/>
          <w:sz w:val="24"/>
          <w:szCs w:val="24"/>
        </w:rPr>
      </w:r>
    </w:p>
    <w:p>
      <w:pPr>
        <w:pStyle w:val="Normal"/>
        <w:numPr>
          <w:ilvl w:val="0"/>
          <w:numId w:val="7"/>
        </w:numPr>
        <w:spacing w:lineRule="auto" w:line="240" w:before="0" w:after="0"/>
        <w:ind w:hanging="360" w:left="1080" w:right="1469"/>
        <w:rPr>
          <w:rFonts w:ascii="Times New Roman" w:hAnsi="Times New Roman"/>
          <w:sz w:val="24"/>
          <w:szCs w:val="24"/>
        </w:rPr>
      </w:pPr>
      <w:r>
        <w:rPr>
          <w:rFonts w:ascii="Times New Roman" w:hAnsi="Times New Roman"/>
          <w:sz w:val="24"/>
          <w:szCs w:val="24"/>
        </w:rPr>
        <w:t xml:space="preserve">Single copy each of Statement of Particulars, Statement of Further Particulars. </w:t>
      </w:r>
    </w:p>
    <w:p>
      <w:pPr>
        <w:pStyle w:val="Normal"/>
        <w:numPr>
          <w:ilvl w:val="0"/>
          <w:numId w:val="7"/>
        </w:numPr>
        <w:spacing w:lineRule="auto" w:line="240" w:before="0" w:after="0"/>
        <w:ind w:hanging="360" w:left="1080" w:right="1469"/>
        <w:rPr>
          <w:rFonts w:ascii="Times New Roman" w:hAnsi="Times New Roman"/>
          <w:sz w:val="24"/>
          <w:szCs w:val="24"/>
        </w:rPr>
      </w:pPr>
      <w:r>
        <w:rPr>
          <w:rFonts w:ascii="Times New Roman" w:hAnsi="Times New Roman"/>
          <w:sz w:val="24"/>
          <w:szCs w:val="24"/>
        </w:rPr>
        <w:t xml:space="preserve">Acknowledgement slip with online payment details. </w:t>
      </w:r>
    </w:p>
    <w:p>
      <w:pPr>
        <w:pStyle w:val="Normal"/>
        <w:numPr>
          <w:ilvl w:val="0"/>
          <w:numId w:val="7"/>
        </w:numPr>
        <w:spacing w:lineRule="auto" w:line="240" w:before="0" w:after="0"/>
        <w:ind w:hanging="360" w:left="1080" w:right="1469"/>
        <w:rPr>
          <w:rFonts w:ascii="Times New Roman" w:hAnsi="Times New Roman"/>
          <w:sz w:val="24"/>
          <w:szCs w:val="24"/>
        </w:rPr>
      </w:pPr>
      <w:r>
        <w:rPr>
          <w:rFonts w:ascii="Times New Roman" w:hAnsi="Times New Roman"/>
          <w:sz w:val="24"/>
          <w:szCs w:val="24"/>
        </w:rPr>
        <w:t>Two copies of the work.</w:t>
      </w:r>
    </w:p>
    <w:p>
      <w:pPr>
        <w:pStyle w:val="Normal"/>
        <w:numPr>
          <w:ilvl w:val="0"/>
          <w:numId w:val="7"/>
        </w:numPr>
        <w:spacing w:lineRule="auto" w:line="240" w:before="0" w:after="0"/>
        <w:ind w:hanging="360" w:left="1080" w:right="1469"/>
        <w:rPr>
          <w:rFonts w:ascii="Times New Roman" w:hAnsi="Times New Roman"/>
          <w:sz w:val="24"/>
          <w:szCs w:val="24"/>
        </w:rPr>
      </w:pPr>
      <w:r>
        <w:rPr>
          <w:rFonts w:ascii="Times New Roman" w:hAnsi="Times New Roman"/>
          <w:sz w:val="24"/>
          <w:szCs w:val="24"/>
        </w:rPr>
        <w:t xml:space="preserve">List of authors. </w:t>
      </w:r>
    </w:p>
    <w:p>
      <w:pPr>
        <w:pStyle w:val="Normal"/>
        <w:numPr>
          <w:ilvl w:val="0"/>
          <w:numId w:val="7"/>
        </w:numPr>
        <w:spacing w:lineRule="auto" w:line="240" w:before="0" w:after="0"/>
        <w:ind w:hanging="360" w:left="1080" w:right="1469"/>
        <w:rPr>
          <w:rFonts w:ascii="Times New Roman" w:hAnsi="Times New Roman"/>
          <w:sz w:val="24"/>
          <w:szCs w:val="24"/>
        </w:rPr>
      </w:pPr>
      <w:r>
        <w:rPr>
          <w:rFonts w:ascii="Times New Roman" w:hAnsi="Times New Roman"/>
          <w:sz w:val="24"/>
          <w:szCs w:val="24"/>
        </w:rPr>
        <w:t>No Objection Certificate from Authors.</w:t>
        <w:tab/>
        <w:tab/>
        <w:tab/>
      </w:r>
    </w:p>
    <w:p>
      <w:pPr>
        <w:pStyle w:val="Normal"/>
        <w:widowControl w:val="false"/>
        <w:spacing w:lineRule="auto" w:line="240" w:before="0" w:after="0"/>
        <w:ind w:left="7761"/>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firstLine="720" w:left="5040"/>
        <w:jc w:val="both"/>
        <w:rPr>
          <w:rFonts w:ascii="Times New Roman" w:hAnsi="Times New Roman"/>
          <w:sz w:val="24"/>
          <w:szCs w:val="24"/>
        </w:rPr>
      </w:pPr>
      <w:r>
        <w:rPr>
          <w:rFonts w:ascii="Times New Roman" w:hAnsi="Times New Roman"/>
          <w:sz w:val="24"/>
          <w:szCs w:val="24"/>
        </w:rPr>
        <w:t>Yours faithfully,</w:t>
      </w:r>
    </w:p>
    <w:p>
      <w:pPr>
        <w:pStyle w:val="Normal"/>
        <w:widowControl w:val="false"/>
        <w:spacing w:lineRule="exact" w:line="290" w:before="0" w:after="0"/>
        <w:rPr>
          <w:rFonts w:ascii="Times New Roman" w:hAnsi="Times New Roman"/>
          <w:sz w:val="24"/>
          <w:szCs w:val="24"/>
        </w:rPr>
      </w:pPr>
      <w:r>
        <w:rPr>
          <w:rFonts w:ascii="Times New Roman" w:hAnsi="Times New Roman"/>
          <w:sz w:val="24"/>
          <w:szCs w:val="24"/>
        </w:rPr>
      </w:r>
    </w:p>
    <w:p>
      <w:pPr>
        <w:pStyle w:val="Normal"/>
        <w:widowControl w:val="false"/>
        <w:spacing w:lineRule="exact" w:line="1"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 xml:space="preserve">Place: Thiruvananthapuram </w:t>
        <w:tab/>
        <w:tab/>
        <w:tab/>
        <w:tab/>
        <w:t>(Signature of the Applicant)</w:t>
      </w:r>
    </w:p>
    <w:p>
      <w:pPr>
        <w:pStyle w:val="Normal"/>
        <w:widowControl w:val="false"/>
        <w:overflowPunct w:val="true"/>
        <w:spacing w:lineRule="auto" w:line="223" w:before="0" w:after="0"/>
        <w:ind w:right="120"/>
        <w:rPr>
          <w:rFonts w:ascii="Times New Roman" w:hAnsi="Times New Roman"/>
          <w:color w:themeColor="text1" w:val="000000"/>
          <w:sz w:val="24"/>
          <w:szCs w:val="24"/>
        </w:rPr>
      </w:pPr>
      <w:r>
        <w:rPr>
          <w:rFonts w:ascii="Times New Roman" w:hAnsi="Times New Roman"/>
          <w:sz w:val="24"/>
          <w:szCs w:val="24"/>
        </w:rPr>
        <w:t>Date:</w:t>
        <w:tab/>
        <w:tab/>
      </w:r>
      <w:r>
        <w:rPr>
          <w:rFonts w:ascii="Times New Roman" w:hAnsi="Times New Roman"/>
          <w:color w:val="FF0000"/>
          <w:sz w:val="24"/>
          <w:szCs w:val="24"/>
        </w:rPr>
        <w:tab/>
        <w:tab/>
      </w:r>
      <w:r>
        <w:rPr>
          <w:rFonts w:ascii="Times New Roman" w:hAnsi="Times New Roman"/>
          <w:sz w:val="24"/>
          <w:szCs w:val="24"/>
        </w:rPr>
        <w:t xml:space="preserve">                                    (</w:t>
      </w:r>
      <w:r>
        <w:rPr>
          <w:rFonts w:ascii="Times New Roman" w:hAnsi="Times New Roman"/>
          <w:color w:themeColor="text1" w:val="000000"/>
          <w:sz w:val="24"/>
          <w:szCs w:val="24"/>
        </w:rPr>
        <w:t>Rajesh K R)</w:t>
      </w:r>
    </w:p>
    <w:p>
      <w:pPr>
        <w:pStyle w:val="Normal"/>
        <w:spacing w:lineRule="auto" w:line="240" w:before="0" w:after="0"/>
        <w:ind w:firstLine="720" w:left="4320" w:right="1469"/>
        <w:jc w:val="both"/>
        <w:rPr>
          <w:rFonts w:ascii="Times New Roman" w:hAnsi="Times New Roman"/>
          <w:sz w:val="24"/>
          <w:szCs w:val="24"/>
          <w:lang w:val="de-DE"/>
        </w:rPr>
      </w:pPr>
      <w:r>
        <w:rPr>
          <w:rFonts w:ascii="Times New Roman" w:hAnsi="Times New Roman"/>
          <w:sz w:val="24"/>
          <w:szCs w:val="24"/>
          <w:lang w:val="de-DE"/>
        </w:rPr>
        <w:t>Head, IPR Group</w:t>
      </w:r>
    </w:p>
    <w:p>
      <w:pPr>
        <w:pStyle w:val="Normal"/>
        <w:spacing w:lineRule="auto" w:line="240" w:before="0" w:after="0"/>
        <w:ind w:firstLine="720" w:left="4320" w:right="1469"/>
        <w:jc w:val="both"/>
        <w:rPr>
          <w:rFonts w:ascii="Times New Roman" w:hAnsi="Times New Roman"/>
          <w:sz w:val="24"/>
          <w:szCs w:val="24"/>
          <w:lang w:val="de-DE"/>
        </w:rPr>
      </w:pPr>
      <w:r>
        <w:rPr>
          <w:rFonts w:ascii="Times New Roman" w:hAnsi="Times New Roman"/>
          <w:sz w:val="24"/>
          <w:szCs w:val="24"/>
          <w:lang w:val="de-DE"/>
        </w:rPr>
        <w:t>CDAC,PB no. 6520</w:t>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t>Vellayambalam,</w:t>
      </w:r>
    </w:p>
    <w:p>
      <w:pPr>
        <w:pStyle w:val="Normal"/>
        <w:spacing w:lineRule="auto" w:line="240" w:before="0" w:after="0"/>
        <w:ind w:left="5040" w:right="1469"/>
        <w:jc w:val="both"/>
        <w:rPr>
          <w:rFonts w:ascii="Times New Roman" w:hAnsi="Times New Roman"/>
          <w:sz w:val="24"/>
          <w:szCs w:val="24"/>
          <w:lang w:val="de-DE"/>
        </w:rPr>
      </w:pPr>
      <w:r>
        <w:rPr>
          <w:rFonts w:ascii="Times New Roman" w:hAnsi="Times New Roman"/>
          <w:sz w:val="24"/>
          <w:szCs w:val="24"/>
          <w:lang w:val="de-DE"/>
        </w:rPr>
        <w:t xml:space="preserve">Thiruvananthapuram, </w:t>
      </w:r>
    </w:p>
    <w:p>
      <w:pPr>
        <w:pStyle w:val="Normal"/>
        <w:spacing w:lineRule="auto" w:line="240" w:before="0" w:after="0"/>
        <w:ind w:left="5040" w:right="1469"/>
        <w:jc w:val="both"/>
        <w:rPr>
          <w:rFonts w:ascii="Times New Roman" w:hAnsi="Times New Roman"/>
          <w:sz w:val="24"/>
          <w:szCs w:val="24"/>
          <w:lang w:val="de-DE"/>
        </w:rPr>
      </w:pPr>
      <w:r>
        <w:rPr>
          <w:rFonts w:ascii="Times New Roman" w:hAnsi="Times New Roman"/>
          <w:sz w:val="24"/>
          <w:szCs w:val="24"/>
          <w:lang w:val="de-DE"/>
        </w:rPr>
        <w:t>PIN: 695033.</w:t>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t>Kerala State (India)</w:t>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r>
    </w:p>
    <w:p>
      <w:pPr>
        <w:pStyle w:val="Normal"/>
        <w:spacing w:lineRule="auto" w:line="240" w:before="0" w:after="0"/>
        <w:ind w:firstLine="720" w:left="4320" w:right="1469"/>
        <w:rPr>
          <w:rFonts w:ascii="Times New Roman" w:hAnsi="Times New Roman"/>
          <w:sz w:val="24"/>
          <w:szCs w:val="24"/>
          <w:lang w:val="de-DE"/>
        </w:rPr>
      </w:pPr>
      <w:r>
        <w:rPr>
          <w:rFonts w:ascii="Times New Roman" w:hAnsi="Times New Roman"/>
          <w:sz w:val="24"/>
          <w:szCs w:val="24"/>
          <w:lang w:val="de-DE"/>
        </w:rPr>
      </w:r>
    </w:p>
    <w:p>
      <w:pPr>
        <w:pStyle w:val="Title"/>
        <w:numPr>
          <w:ilvl w:val="0"/>
          <w:numId w:val="0"/>
        </w:numPr>
        <w:outlineLvl w:val="0"/>
        <w:rPr>
          <w:szCs w:val="24"/>
          <w:u w:val="single"/>
        </w:rPr>
      </w:pPr>
      <w:r>
        <w:rPr>
          <w:szCs w:val="24"/>
          <w:u w:val="single"/>
        </w:rPr>
        <w:t>STATEMENT OF PARTICULARS</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bl>
      <w:tblPr>
        <w:tblW w:w="915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54"/>
        <w:gridCol w:w="5126"/>
        <w:gridCol w:w="3471"/>
      </w:tblGrid>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w:t>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FF0000"/>
                <w:sz w:val="24"/>
                <w:szCs w:val="24"/>
              </w:rPr>
            </w:pPr>
            <w:r>
              <w:rPr>
                <w:rFonts w:ascii="Times New Roman" w:hAnsi="Times New Roman"/>
                <w:sz w:val="24"/>
                <w:szCs w:val="24"/>
              </w:rPr>
              <w:t>Registration number (</w:t>
            </w:r>
            <w:r>
              <w:rPr>
                <w:rFonts w:ascii="Times New Roman" w:hAnsi="Times New Roman"/>
                <w:i/>
                <w:color w:val="FF0000"/>
                <w:sz w:val="24"/>
                <w:szCs w:val="24"/>
              </w:rPr>
              <w:t>To be filled in the Copyright Office</w:t>
            </w:r>
            <w:r>
              <w:rPr>
                <w:rFonts w:ascii="Times New Roman" w:hAnsi="Times New Roman"/>
                <w:color w:val="FF0000"/>
                <w:sz w:val="24"/>
                <w:szCs w:val="24"/>
              </w:rPr>
              <w:t>)</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2. </w:t>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Name, Address and Nationality of the applicant</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t xml:space="preserve">Centre for Development of Advanced Computing, CDAC, </w:t>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t>PB no. 6520,Vellayambalam</w:t>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t>Thiruvananthapuram - 695033</w:t>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t xml:space="preserve">Kerala State (India) </w:t>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Nationality: INDIAN</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3.</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Nature of the applicant’s interest in the Copyright of the work</w:t>
            </w:r>
          </w:p>
        </w:tc>
        <w:tc>
          <w:tcPr>
            <w:tcW w:w="3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t>Ownership</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4.</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Class &amp; description of the work</w:t>
            </w:r>
          </w:p>
        </w:tc>
        <w:tc>
          <w:tcPr>
            <w:tcW w:w="3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t xml:space="preserve">Literary/ </w:t>
            </w:r>
            <w:r>
              <w:rPr>
                <w:rFonts w:ascii="Times New Roman" w:hAnsi="Times New Roman"/>
                <w:b/>
                <w:sz w:val="24"/>
                <w:szCs w:val="24"/>
              </w:rPr>
              <w:t>Computer software</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5.</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Title of the work</w:t>
            </w:r>
          </w:p>
        </w:tc>
        <w:tc>
          <w:tcPr>
            <w:tcW w:w="3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1"/>
              <w:rPr>
                <w:rFonts w:ascii="Times New Roman" w:hAnsi="Times New Roman"/>
                <w:b/>
                <w:sz w:val="24"/>
                <w:szCs w:val="24"/>
              </w:rPr>
            </w:pPr>
            <w:r>
              <w:rPr>
                <w:rFonts w:ascii="Times New Roman" w:hAnsi="Times New Roman"/>
                <w:b/>
                <w:sz w:val="24"/>
                <w:szCs w:val="24"/>
              </w:rPr>
              <w:t>NirnAI: Intelligent diagnostic workstation</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6.</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Language of the work</w:t>
            </w:r>
          </w:p>
        </w:tc>
        <w:tc>
          <w:tcPr>
            <w:tcW w:w="3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3"/>
                <w:szCs w:val="23"/>
              </w:rPr>
            </w:pPr>
            <w:r>
              <w:rPr>
                <w:rFonts w:ascii="Times New Roman" w:hAnsi="Times New Roman"/>
                <w:sz w:val="24"/>
                <w:szCs w:val="24"/>
              </w:rPr>
              <w:t>Javascript,Postgresql,Typescript</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7.</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Name, address and nationality of the Author(s) and if the author is deceased, the date of decease</w:t>
            </w:r>
          </w:p>
        </w:tc>
        <w:tc>
          <w:tcPr>
            <w:tcW w:w="3471" w:type="dxa"/>
            <w:tcBorders>
              <w:top w:val="single" w:sz="4" w:space="0" w:color="000000"/>
              <w:left w:val="single" w:sz="4" w:space="0" w:color="000000"/>
              <w:bottom w:val="single" w:sz="4" w:space="0" w:color="000000"/>
              <w:right w:val="single" w:sz="4" w:space="0" w:color="000000"/>
            </w:tcBorders>
          </w:tcPr>
          <w:p>
            <w:pPr>
              <w:pStyle w:val="Normal"/>
              <w:numPr>
                <w:ilvl w:val="0"/>
                <w:numId w:val="9"/>
              </w:numPr>
              <w:tabs>
                <w:tab w:val="left" w:pos="720" w:leader="none"/>
              </w:tabs>
              <w:spacing w:lineRule="auto" w:line="240" w:before="40" w:after="40"/>
              <w:rPr/>
            </w:pPr>
            <w:r>
              <w:rPr>
                <w:rFonts w:ascii="Times New Roman" w:hAnsi="Times New Roman"/>
                <w:sz w:val="24"/>
                <w:szCs w:val="24"/>
              </w:rPr>
              <w:t>Kiran Raj R</w:t>
            </w:r>
          </w:p>
          <w:p>
            <w:pPr>
              <w:pStyle w:val="Normal"/>
              <w:numPr>
                <w:ilvl w:val="0"/>
                <w:numId w:val="9"/>
              </w:numPr>
              <w:tabs>
                <w:tab w:val="left" w:pos="720" w:leader="none"/>
              </w:tabs>
              <w:spacing w:lineRule="auto" w:line="240" w:before="40" w:after="40"/>
              <w:rPr>
                <w:rFonts w:ascii="Times New Roman" w:hAnsi="Times New Roman"/>
                <w:sz w:val="24"/>
                <w:szCs w:val="24"/>
              </w:rPr>
            </w:pPr>
            <w:r>
              <w:rPr>
                <w:rFonts w:ascii="Times New Roman" w:hAnsi="Times New Roman"/>
                <w:sz w:val="24"/>
                <w:szCs w:val="24"/>
              </w:rPr>
              <w:t>Amrith Devi N</w:t>
            </w:r>
          </w:p>
          <w:p>
            <w:pPr>
              <w:pStyle w:val="Normal"/>
              <w:numPr>
                <w:ilvl w:val="0"/>
                <w:numId w:val="9"/>
              </w:numPr>
              <w:tabs>
                <w:tab w:val="left" w:pos="720" w:leader="none"/>
              </w:tabs>
              <w:spacing w:lineRule="auto" w:line="240" w:before="40" w:after="40"/>
              <w:rPr>
                <w:rFonts w:ascii="Times New Roman" w:hAnsi="Times New Roman"/>
                <w:sz w:val="24"/>
                <w:szCs w:val="24"/>
              </w:rPr>
            </w:pPr>
            <w:r>
              <w:rPr>
                <w:rFonts w:ascii="Times New Roman" w:hAnsi="Times New Roman"/>
                <w:sz w:val="24"/>
                <w:szCs w:val="24"/>
              </w:rPr>
              <w:t>Bindhu L</w:t>
            </w:r>
          </w:p>
          <w:p>
            <w:pPr>
              <w:pStyle w:val="Normal"/>
              <w:numPr>
                <w:ilvl w:val="0"/>
                <w:numId w:val="9"/>
              </w:numPr>
              <w:tabs>
                <w:tab w:val="left" w:pos="720" w:leader="none"/>
              </w:tabs>
              <w:spacing w:lineRule="auto" w:line="240" w:before="40" w:after="40"/>
              <w:rPr>
                <w:rFonts w:ascii="Times New Roman" w:hAnsi="Times New Roman"/>
                <w:sz w:val="24"/>
                <w:szCs w:val="24"/>
              </w:rPr>
            </w:pPr>
            <w:r>
              <w:rPr>
                <w:rFonts w:ascii="Times New Roman" w:hAnsi="Times New Roman"/>
                <w:sz w:val="24"/>
                <w:szCs w:val="24"/>
              </w:rPr>
              <w:t>Thara S Pillai</w:t>
            </w:r>
          </w:p>
          <w:p>
            <w:pPr>
              <w:pStyle w:val="Normal"/>
              <w:numPr>
                <w:ilvl w:val="0"/>
                <w:numId w:val="9"/>
              </w:numPr>
              <w:tabs>
                <w:tab w:val="left" w:pos="720" w:leader="none"/>
              </w:tabs>
              <w:spacing w:lineRule="auto" w:line="240" w:before="40" w:after="40"/>
              <w:rPr>
                <w:rFonts w:ascii="Times New Roman" w:hAnsi="Times New Roman"/>
                <w:sz w:val="24"/>
                <w:szCs w:val="24"/>
              </w:rPr>
            </w:pPr>
            <w:r>
              <w:rPr>
                <w:rFonts w:ascii="Times New Roman" w:hAnsi="Times New Roman"/>
                <w:sz w:val="24"/>
                <w:szCs w:val="24"/>
              </w:rPr>
              <w:t>Deepak R U</w:t>
            </w:r>
          </w:p>
          <w:p>
            <w:pPr>
              <w:pStyle w:val="Normal"/>
              <w:tabs>
                <w:tab w:val="left" w:pos="720" w:leader="none"/>
              </w:tabs>
              <w:rPr>
                <w:rFonts w:ascii="Times New Roman" w:hAnsi="Times New Roman"/>
                <w:sz w:val="24"/>
                <w:szCs w:val="24"/>
                <w:u w:val="single"/>
              </w:rPr>
            </w:pPr>
            <w:r>
              <w:rPr>
                <w:rFonts w:ascii="Times New Roman" w:hAnsi="Times New Roman"/>
                <w:sz w:val="24"/>
                <w:szCs w:val="24"/>
                <w:u w:val="single"/>
              </w:rPr>
              <w:t>Address (for all authors):</w:t>
            </w:r>
          </w:p>
          <w:p>
            <w:pPr>
              <w:pStyle w:val="Normal"/>
              <w:tabs>
                <w:tab w:val="left" w:pos="720" w:leader="none"/>
              </w:tabs>
              <w:spacing w:before="0" w:after="0"/>
              <w:rPr>
                <w:rFonts w:ascii="Times New Roman" w:hAnsi="Times New Roman"/>
                <w:sz w:val="24"/>
                <w:szCs w:val="24"/>
              </w:rPr>
            </w:pPr>
            <w:r>
              <w:rPr>
                <w:rFonts w:ascii="Times New Roman" w:hAnsi="Times New Roman"/>
                <w:sz w:val="24"/>
                <w:szCs w:val="24"/>
              </w:rPr>
              <w:t>Centre for Development of Advanced Computing (C</w:t>
              <w:noBreakHyphen/>
              <w:t xml:space="preserve">DAC), </w:t>
            </w:r>
          </w:p>
          <w:p>
            <w:pPr>
              <w:pStyle w:val="Normal"/>
              <w:tabs>
                <w:tab w:val="left" w:pos="720" w:leader="none"/>
              </w:tabs>
              <w:spacing w:before="0" w:after="0"/>
              <w:rPr>
                <w:rFonts w:ascii="Times New Roman" w:hAnsi="Times New Roman"/>
                <w:sz w:val="24"/>
                <w:szCs w:val="24"/>
              </w:rPr>
            </w:pPr>
            <w:r>
              <w:rPr>
                <w:rFonts w:ascii="Times New Roman" w:hAnsi="Times New Roman"/>
                <w:sz w:val="24"/>
                <w:szCs w:val="24"/>
              </w:rPr>
              <w:t>PB No. 6520, Vellayambalam, Thiruvananthapuram-695033</w:t>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1"/>
              <w:rPr>
                <w:rFonts w:ascii="Times New Roman" w:hAnsi="Times New Roman"/>
                <w:sz w:val="24"/>
                <w:szCs w:val="24"/>
              </w:rPr>
            </w:pPr>
            <w:r>
              <w:rPr>
                <w:rFonts w:ascii="Times New Roman" w:hAnsi="Times New Roman"/>
                <w:sz w:val="24"/>
                <w:szCs w:val="24"/>
                <w:u w:val="single"/>
              </w:rPr>
              <w:t>Nationality</w:t>
            </w:r>
            <w:r>
              <w:rPr>
                <w:rFonts w:ascii="Times New Roman" w:hAnsi="Times New Roman"/>
                <w:sz w:val="24"/>
                <w:szCs w:val="24"/>
              </w:rPr>
              <w:t>: Indian</w:t>
            </w:r>
          </w:p>
        </w:tc>
      </w:tr>
      <w:tr>
        <w:trPr>
          <w:trHeight w:val="571"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8.</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Whether the work is published or  unpublished</w:t>
            </w:r>
          </w:p>
        </w:tc>
        <w:tc>
          <w:tcPr>
            <w:tcW w:w="3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lang w:val="pt-BR"/>
              </w:rPr>
            </w:pPr>
            <w:r>
              <w:rPr>
                <w:rFonts w:ascii="Times New Roman" w:hAnsi="Times New Roman"/>
                <w:sz w:val="24"/>
                <w:szCs w:val="24"/>
                <w:lang w:val="pt-BR"/>
              </w:rPr>
              <w:t>Published</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9.</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Year and country of first publication if any and name, address and nationality of the publishers</w:t>
            </w:r>
          </w:p>
        </w:tc>
        <w:tc>
          <w:tcPr>
            <w:tcW w:w="347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pacing w:val="-2"/>
                <w:sz w:val="24"/>
                <w:szCs w:val="24"/>
              </w:rPr>
            </w:pPr>
            <w:r>
              <w:rPr>
                <w:rFonts w:ascii="Times New Roman" w:hAnsi="Times New Roman"/>
                <w:spacing w:val="-2"/>
                <w:sz w:val="24"/>
                <w:szCs w:val="24"/>
              </w:rPr>
              <w:t>Nil</w:t>
            </w:r>
          </w:p>
        </w:tc>
      </w:tr>
      <w:tr>
        <w:trPr>
          <w:trHeight w:val="1123"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10.</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Years and countries of subsequent publications if any and names, addresses and nationalities of the publishers</w:t>
            </w:r>
          </w:p>
        </w:tc>
        <w:tc>
          <w:tcPr>
            <w:tcW w:w="347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pacing w:val="-2"/>
                <w:sz w:val="24"/>
                <w:szCs w:val="24"/>
              </w:rPr>
            </w:pPr>
            <w:r>
              <w:rPr>
                <w:rFonts w:ascii="Times New Roman" w:hAnsi="Times New Roman"/>
                <w:spacing w:val="-2"/>
                <w:sz w:val="24"/>
                <w:szCs w:val="24"/>
              </w:rPr>
              <w:t>Nil</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11.</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Names, address and nationalities of the owners of various rights comprising the Copyright in the work and the extent of rights held by each, together with the particulars of assignments and license, if any</w:t>
            </w:r>
          </w:p>
        </w:tc>
        <w:tc>
          <w:tcPr>
            <w:tcW w:w="3471" w:type="dxa"/>
            <w:tcBorders>
              <w:top w:val="single" w:sz="4" w:space="0" w:color="000000"/>
              <w:left w:val="single" w:sz="4" w:space="0" w:color="000000"/>
              <w:bottom w:val="single" w:sz="4" w:space="0" w:color="000000"/>
              <w:right w:val="single" w:sz="4" w:space="0" w:color="000000"/>
            </w:tcBorders>
          </w:tcPr>
          <w:p>
            <w:pPr>
              <w:pStyle w:val="Normal"/>
              <w:ind w:right="-7"/>
              <w:jc w:val="both"/>
              <w:rPr>
                <w:rFonts w:ascii="Times New Roman" w:hAnsi="Times New Roman"/>
                <w:b/>
                <w:sz w:val="24"/>
                <w:szCs w:val="24"/>
              </w:rPr>
            </w:pPr>
            <w:r>
              <w:rPr>
                <w:rFonts w:ascii="Times New Roman" w:hAnsi="Times New Roman"/>
                <w:b/>
                <w:sz w:val="24"/>
                <w:szCs w:val="24"/>
              </w:rPr>
              <w:t xml:space="preserve">Centre for Development of Advanced Computing (C-DAC), </w:t>
            </w:r>
          </w:p>
          <w:p>
            <w:pPr>
              <w:pStyle w:val="Normal"/>
              <w:spacing w:before="0" w:after="0"/>
              <w:ind w:right="-7"/>
              <w:jc w:val="both"/>
              <w:rPr>
                <w:rFonts w:ascii="Times New Roman" w:hAnsi="Times New Roman"/>
                <w:b/>
                <w:sz w:val="24"/>
                <w:szCs w:val="24"/>
              </w:rPr>
            </w:pPr>
            <w:r>
              <w:rPr>
                <w:rFonts w:ascii="Times New Roman" w:hAnsi="Times New Roman"/>
                <w:b/>
                <w:sz w:val="24"/>
                <w:szCs w:val="24"/>
              </w:rPr>
              <w:t xml:space="preserve">PB No. 6520, </w:t>
            </w:r>
          </w:p>
          <w:p>
            <w:pPr>
              <w:pStyle w:val="Normal"/>
              <w:spacing w:before="0" w:after="0"/>
              <w:ind w:right="-7"/>
              <w:jc w:val="both"/>
              <w:rPr>
                <w:rFonts w:ascii="Times New Roman" w:hAnsi="Times New Roman"/>
                <w:b/>
                <w:sz w:val="24"/>
                <w:szCs w:val="24"/>
              </w:rPr>
            </w:pPr>
            <w:r>
              <w:rPr>
                <w:rFonts w:ascii="Times New Roman" w:hAnsi="Times New Roman"/>
                <w:b/>
                <w:sz w:val="24"/>
                <w:szCs w:val="24"/>
              </w:rPr>
              <w:t xml:space="preserve">Vellayambalam, </w:t>
            </w:r>
          </w:p>
          <w:p>
            <w:pPr>
              <w:pStyle w:val="Normal"/>
              <w:spacing w:before="0" w:after="0"/>
              <w:ind w:right="-7"/>
              <w:jc w:val="both"/>
              <w:rPr>
                <w:rFonts w:ascii="Times New Roman" w:hAnsi="Times New Roman"/>
                <w:b/>
                <w:sz w:val="24"/>
                <w:szCs w:val="24"/>
              </w:rPr>
            </w:pPr>
            <w:r>
              <w:rPr>
                <w:rFonts w:ascii="Times New Roman" w:hAnsi="Times New Roman"/>
                <w:b/>
                <w:sz w:val="24"/>
                <w:szCs w:val="24"/>
              </w:rPr>
              <w:t>Thiruvananthapuram-695033.</w:t>
            </w:r>
          </w:p>
          <w:p>
            <w:pPr>
              <w:pStyle w:val="Normal"/>
              <w:spacing w:before="0" w:after="0"/>
              <w:ind w:right="-7"/>
              <w:jc w:val="both"/>
              <w:rPr>
                <w:rFonts w:ascii="Times New Roman" w:hAnsi="Times New Roman"/>
                <w:b/>
                <w:sz w:val="24"/>
                <w:szCs w:val="24"/>
              </w:rPr>
            </w:pPr>
            <w:r>
              <w:rPr>
                <w:rFonts w:ascii="Times New Roman" w:hAnsi="Times New Roman"/>
                <w:b/>
                <w:sz w:val="24"/>
                <w:szCs w:val="24"/>
              </w:rPr>
              <w:t xml:space="preserve">Kerala State (India) </w:t>
            </w:r>
          </w:p>
          <w:p>
            <w:pPr>
              <w:pStyle w:val="Normal"/>
              <w:spacing w:before="0" w:after="0"/>
              <w:ind w:right="-7"/>
              <w:jc w:val="both"/>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b/>
                <w:spacing w:val="-2"/>
                <w:sz w:val="24"/>
                <w:szCs w:val="24"/>
              </w:rPr>
            </w:pPr>
            <w:r>
              <w:rPr>
                <w:rFonts w:ascii="Times New Roman" w:hAnsi="Times New Roman"/>
                <w:b/>
                <w:sz w:val="24"/>
                <w:szCs w:val="24"/>
              </w:rPr>
              <w:t>Nationality: INDIAN</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12.</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Names, address and nationalities of other persons if any, authorized to assign or license the rights comprising of the Copyrights</w:t>
            </w:r>
          </w:p>
        </w:tc>
        <w:tc>
          <w:tcPr>
            <w:tcW w:w="3471" w:type="dxa"/>
            <w:tcBorders>
              <w:top w:val="single" w:sz="4" w:space="0" w:color="000000"/>
              <w:left w:val="single" w:sz="4" w:space="0" w:color="000000"/>
              <w:bottom w:val="single" w:sz="4" w:space="0" w:color="000000"/>
              <w:right w:val="single" w:sz="4" w:space="0" w:color="000000"/>
            </w:tcBorders>
          </w:tcPr>
          <w:p>
            <w:pPr>
              <w:pStyle w:val="Normal"/>
              <w:ind w:right="-7"/>
              <w:jc w:val="both"/>
              <w:rPr>
                <w:rFonts w:ascii="Times New Roman" w:hAnsi="Times New Roman"/>
                <w:sz w:val="24"/>
                <w:szCs w:val="24"/>
              </w:rPr>
            </w:pPr>
            <w:r>
              <w:rPr>
                <w:rFonts w:ascii="Times New Roman" w:hAnsi="Times New Roman"/>
                <w:sz w:val="24"/>
                <w:szCs w:val="24"/>
              </w:rPr>
            </w:r>
          </w:p>
          <w:p>
            <w:pPr>
              <w:pStyle w:val="Normal"/>
              <w:spacing w:before="0" w:after="200"/>
              <w:ind w:right="-7"/>
              <w:jc w:val="both"/>
              <w:rPr>
                <w:rFonts w:ascii="Times New Roman" w:hAnsi="Times New Roman"/>
                <w:sz w:val="24"/>
                <w:szCs w:val="24"/>
              </w:rPr>
            </w:pPr>
            <w:r>
              <w:rPr>
                <w:rFonts w:ascii="Times New Roman" w:hAnsi="Times New Roman"/>
                <w:sz w:val="24"/>
                <w:szCs w:val="24"/>
              </w:rPr>
              <w:t>Nil</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13.</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If the work is `Artistic”, the location of the original work, including name and address and Nationality of the person in possession of the work( In work of an architectural work, the year of completion of the work should also be shown</w:t>
            </w:r>
          </w:p>
        </w:tc>
        <w:tc>
          <w:tcPr>
            <w:tcW w:w="3471" w:type="dxa"/>
            <w:tcBorders>
              <w:top w:val="single" w:sz="4" w:space="0" w:color="000000"/>
              <w:left w:val="single" w:sz="4" w:space="0" w:color="000000"/>
              <w:bottom w:val="single" w:sz="4" w:space="0" w:color="000000"/>
              <w:right w:val="single" w:sz="4" w:space="0" w:color="000000"/>
            </w:tcBorders>
          </w:tcPr>
          <w:p>
            <w:pPr>
              <w:pStyle w:val="Normal"/>
              <w:ind w:right="-7"/>
              <w:jc w:val="both"/>
              <w:rPr>
                <w:rFonts w:ascii="Times New Roman" w:hAnsi="Times New Roman"/>
                <w:sz w:val="24"/>
                <w:szCs w:val="24"/>
              </w:rPr>
            </w:pPr>
            <w:r>
              <w:rPr>
                <w:rFonts w:ascii="Times New Roman" w:hAnsi="Times New Roman"/>
                <w:sz w:val="24"/>
                <w:szCs w:val="24"/>
              </w:rPr>
            </w:r>
          </w:p>
          <w:p>
            <w:pPr>
              <w:pStyle w:val="Normal"/>
              <w:spacing w:before="0" w:after="200"/>
              <w:ind w:right="-7"/>
              <w:jc w:val="both"/>
              <w:rPr>
                <w:rFonts w:ascii="Times New Roman" w:hAnsi="Times New Roman"/>
                <w:sz w:val="24"/>
                <w:szCs w:val="24"/>
              </w:rPr>
            </w:pPr>
            <w:r>
              <w:rPr>
                <w:rFonts w:ascii="Times New Roman" w:hAnsi="Times New Roman"/>
                <w:sz w:val="24"/>
                <w:szCs w:val="24"/>
              </w:rPr>
              <w:t>Nil</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14.</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If the work is an Artistic work which is used or capable of being used in relation to any goods, the application should include a certificate from the Register of Trade Marks in terms of the provision to sub-section(I) of section 45 of the Copyright Act,1957</w:t>
            </w:r>
          </w:p>
        </w:tc>
        <w:tc>
          <w:tcPr>
            <w:tcW w:w="3471" w:type="dxa"/>
            <w:tcBorders>
              <w:top w:val="single" w:sz="4" w:space="0" w:color="000000"/>
              <w:left w:val="single" w:sz="4" w:space="0" w:color="000000"/>
              <w:bottom w:val="single" w:sz="4" w:space="0" w:color="000000"/>
              <w:right w:val="single" w:sz="4" w:space="0" w:color="000000"/>
            </w:tcBorders>
          </w:tcPr>
          <w:p>
            <w:pPr>
              <w:pStyle w:val="Normal"/>
              <w:ind w:right="-7"/>
              <w:jc w:val="both"/>
              <w:rPr>
                <w:rFonts w:ascii="Times New Roman" w:hAnsi="Times New Roman"/>
                <w:sz w:val="24"/>
                <w:szCs w:val="24"/>
              </w:rPr>
            </w:pPr>
            <w:r>
              <w:rPr>
                <w:rFonts w:ascii="Times New Roman" w:hAnsi="Times New Roman"/>
                <w:sz w:val="24"/>
                <w:szCs w:val="24"/>
              </w:rPr>
            </w:r>
          </w:p>
          <w:p>
            <w:pPr>
              <w:pStyle w:val="Normal"/>
              <w:spacing w:before="0" w:after="200"/>
              <w:ind w:right="-7"/>
              <w:jc w:val="both"/>
              <w:rPr>
                <w:rFonts w:ascii="Times New Roman" w:hAnsi="Times New Roman"/>
                <w:sz w:val="24"/>
                <w:szCs w:val="24"/>
              </w:rPr>
            </w:pPr>
            <w:r>
              <w:rPr>
                <w:rFonts w:ascii="Times New Roman" w:hAnsi="Times New Roman"/>
                <w:sz w:val="24"/>
                <w:szCs w:val="24"/>
              </w:rPr>
              <w:t>Nil</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15. </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If the work is an “Artistic work” whether it is registered under the Designs Act 2000. If yes give details</w:t>
            </w:r>
          </w:p>
        </w:tc>
        <w:tc>
          <w:tcPr>
            <w:tcW w:w="3471" w:type="dxa"/>
            <w:tcBorders>
              <w:top w:val="single" w:sz="4" w:space="0" w:color="000000"/>
              <w:left w:val="single" w:sz="4" w:space="0" w:color="000000"/>
              <w:bottom w:val="single" w:sz="4" w:space="0" w:color="000000"/>
              <w:right w:val="single" w:sz="4" w:space="0" w:color="000000"/>
            </w:tcBorders>
          </w:tcPr>
          <w:p>
            <w:pPr>
              <w:pStyle w:val="Normal"/>
              <w:spacing w:before="0" w:after="200"/>
              <w:ind w:right="-7"/>
              <w:jc w:val="both"/>
              <w:rPr>
                <w:rFonts w:ascii="Times New Roman" w:hAnsi="Times New Roman"/>
                <w:sz w:val="24"/>
                <w:szCs w:val="24"/>
              </w:rPr>
            </w:pPr>
            <w:r>
              <w:rPr>
                <w:rFonts w:ascii="Times New Roman" w:hAnsi="Times New Roman"/>
                <w:sz w:val="24"/>
                <w:szCs w:val="24"/>
              </w:rPr>
              <w:t>Nil</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16.</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If the work is an Artistic work which is used or capable of being registered as a design under the Design Act 2000, whether it has been applied to an article the an industrial process and, if yes, the number of times it is reproduced</w:t>
            </w:r>
          </w:p>
        </w:tc>
        <w:tc>
          <w:tcPr>
            <w:tcW w:w="3471" w:type="dxa"/>
            <w:tcBorders>
              <w:top w:val="single" w:sz="4" w:space="0" w:color="000000"/>
              <w:left w:val="single" w:sz="4" w:space="0" w:color="000000"/>
              <w:bottom w:val="single" w:sz="4" w:space="0" w:color="000000"/>
              <w:right w:val="single" w:sz="4" w:space="0" w:color="000000"/>
            </w:tcBorders>
          </w:tcPr>
          <w:p>
            <w:pPr>
              <w:pStyle w:val="Normal"/>
              <w:ind w:right="-7"/>
              <w:jc w:val="both"/>
              <w:rPr>
                <w:rFonts w:ascii="Times New Roman" w:hAnsi="Times New Roman"/>
                <w:sz w:val="24"/>
                <w:szCs w:val="24"/>
              </w:rPr>
            </w:pPr>
            <w:r>
              <w:rPr>
                <w:rFonts w:ascii="Times New Roman" w:hAnsi="Times New Roman"/>
                <w:sz w:val="24"/>
                <w:szCs w:val="24"/>
              </w:rPr>
            </w:r>
          </w:p>
          <w:p>
            <w:pPr>
              <w:pStyle w:val="Normal"/>
              <w:spacing w:before="0" w:after="200"/>
              <w:ind w:right="-7"/>
              <w:jc w:val="both"/>
              <w:rPr>
                <w:rFonts w:ascii="Times New Roman" w:hAnsi="Times New Roman"/>
                <w:sz w:val="24"/>
                <w:szCs w:val="24"/>
              </w:rPr>
            </w:pPr>
            <w:r>
              <w:rPr>
                <w:rFonts w:ascii="Times New Roman" w:hAnsi="Times New Roman"/>
                <w:sz w:val="24"/>
                <w:szCs w:val="24"/>
              </w:rPr>
              <w:t>Nil</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17.</w:t>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Remarks, if any</w:t>
            </w:r>
          </w:p>
        </w:tc>
        <w:tc>
          <w:tcPr>
            <w:tcW w:w="3471" w:type="dxa"/>
            <w:tcBorders>
              <w:top w:val="single" w:sz="4" w:space="0" w:color="000000"/>
              <w:left w:val="single" w:sz="4" w:space="0" w:color="000000"/>
              <w:bottom w:val="single" w:sz="4" w:space="0" w:color="000000"/>
              <w:right w:val="single" w:sz="4" w:space="0" w:color="000000"/>
            </w:tcBorders>
          </w:tcPr>
          <w:p>
            <w:pPr>
              <w:pStyle w:val="normal1"/>
              <w:spacing w:lineRule="auto" w:line="240" w:before="240" w:after="240"/>
              <w:rPr>
                <w:rFonts w:ascii="Times New Roman" w:hAnsi="Times New Roman" w:eastAsia="Times New Roman" w:cs="Times New Roman"/>
                <w:sz w:val="24"/>
                <w:szCs w:val="24"/>
              </w:rPr>
            </w:pPr>
            <w:r>
              <w:rPr>
                <w:rFonts w:eastAsia="Times New Roman" w:cs="Times New Roman" w:ascii="Times New Roman" w:hAnsi="Times New Roman"/>
                <w:b/>
                <w:bCs/>
                <w:sz w:val="24"/>
                <w:szCs w:val="24"/>
              </w:rPr>
              <w:t>NirnAI</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is a secure, web-based medical imaging and analysis platform developed for healthcare institutions to efficiently manage medical studies and AI-based analyses. It provides a unified interface where users can upload, visualize, and annotate DICOM studies through the integrated </w:t>
            </w:r>
            <w:r>
              <w:rPr>
                <w:rFonts w:eastAsia="Times New Roman" w:cs="Times New Roman" w:ascii="Times New Roman" w:hAnsi="Times New Roman"/>
                <w:b/>
                <w:bCs/>
                <w:sz w:val="24"/>
                <w:szCs w:val="24"/>
              </w:rPr>
              <w:t>Image Viewer</w:t>
            </w:r>
            <w:r>
              <w:rPr>
                <w:rFonts w:eastAsia="Times New Roman" w:cs="Times New Roman" w:ascii="Times New Roman" w:hAnsi="Times New Roman"/>
                <w:sz w:val="24"/>
                <w:szCs w:val="24"/>
              </w:rPr>
              <w:t>, supporting both 2D and 3D visualization.</w:t>
            </w:r>
          </w:p>
          <w:p>
            <w:pPr>
              <w:pStyle w:val="normal1"/>
              <w:spacing w:lineRule="auto" w:line="240" w:before="240" w:after="240"/>
              <w:rPr>
                <w:rFonts w:ascii="Times New Roman" w:hAnsi="Times New Roman" w:eastAsia="Times New Roman" w:cs="Times New Roman"/>
                <w:sz w:val="24"/>
                <w:szCs w:val="24"/>
              </w:rPr>
            </w:pPr>
            <w:r>
              <w:rPr>
                <w:rFonts w:eastAsia="Times New Roman" w:cs="Times New Roman" w:ascii="Times New Roman" w:hAnsi="Times New Roman"/>
                <w:color w:val="auto"/>
                <w:sz w:val="24"/>
                <w:szCs w:val="24"/>
                <w:lang w:val="en-US" w:eastAsia="en-US" w:bidi="ar-SA"/>
              </w:rPr>
              <w:t>The platform enhances diagnostic workflows by providing tools for annotation, segmentation, and AI-assisted image interpretation, enabling users to identify key anatomical landmarks, highlight regions of interest, and compare study results over time.</w:t>
            </w:r>
          </w:p>
        </w:tc>
      </w:tr>
    </w:tbl>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 xml:space="preserve">Place:-    Thiruvananthapuram  (India), </w:t>
        <w:tab/>
        <w:tab/>
        <w:tab/>
        <w:t xml:space="preserve">  Signature of Applicant</w:t>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t>Date:-</w:t>
        <w:tab/>
        <w:tab/>
      </w:r>
      <w:r>
        <w:rPr>
          <w:rFonts w:ascii="Times New Roman" w:hAnsi="Times New Roman"/>
          <w:color w:val="FF0000"/>
          <w:sz w:val="24"/>
          <w:szCs w:val="24"/>
        </w:rPr>
        <w:tab/>
      </w:r>
      <w:r>
        <w:rPr>
          <w:rFonts w:ascii="Times New Roman" w:hAnsi="Times New Roman"/>
          <w:sz w:val="24"/>
          <w:szCs w:val="24"/>
        </w:rPr>
        <w:tab/>
        <w:tab/>
        <w:tab/>
        <w:tab/>
        <w:t xml:space="preserve">            </w:t>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right="-7"/>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20" w:left="5040" w:right="-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(Rajesh K</w:t>
      </w:r>
      <w:r>
        <w:rPr>
          <w:rFonts w:ascii="Times New Roman" w:hAnsi="Times New Roman"/>
          <w:b/>
          <w:bCs/>
          <w:sz w:val="24"/>
          <w:szCs w:val="24"/>
        </w:rPr>
        <w:t xml:space="preserve"> R</w:t>
      </w:r>
      <w:r>
        <w:rPr>
          <w:rFonts w:ascii="Times New Roman" w:hAnsi="Times New Roman"/>
          <w:sz w:val="24"/>
          <w:szCs w:val="24"/>
        </w:rPr>
        <w:t>)</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b/>
        <w:tab/>
        <w:tab/>
        <w:tab/>
        <w:tab/>
        <w:tab/>
        <w:tab/>
        <w:tab/>
        <w:t xml:space="preserve">   Head, IPR</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b/>
        <w:tab/>
        <w:tab/>
        <w:tab/>
        <w:tab/>
        <w:tab/>
        <w:tab/>
        <w:tab/>
        <w:t xml:space="preserve">   CDAC(Thiruvananthapuram)</w:t>
      </w:r>
      <w:r>
        <w:br w:type="page"/>
      </w:r>
    </w:p>
    <w:p>
      <w:pPr>
        <w:pStyle w:val="Caption"/>
        <w:spacing w:before="0" w:after="0"/>
        <w:rPr>
          <w:b/>
          <w:szCs w:val="24"/>
          <w:u w:val="single"/>
        </w:rPr>
      </w:pPr>
      <w:r>
        <w:rPr>
          <w:b/>
          <w:szCs w:val="24"/>
          <w:u w:val="single"/>
        </w:rPr>
        <w:t>STATEMENT OF FURTHER PARTICULARS</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1121"/>
        <w:rPr>
          <w:rFonts w:ascii="Times New Roman" w:hAnsi="Times New Roman"/>
          <w:sz w:val="24"/>
          <w:szCs w:val="24"/>
        </w:rPr>
      </w:pPr>
      <w:r>
        <w:rPr>
          <w:rFonts w:ascii="Times New Roman" w:hAnsi="Times New Roman"/>
          <w:sz w:val="24"/>
          <w:szCs w:val="24"/>
        </w:rPr>
        <w:t>(For Literary, including Software, Dramatic, Musical and Artistic Works only)</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bl>
      <w:tblPr>
        <w:tblW w:w="915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53"/>
        <w:gridCol w:w="4530"/>
        <w:gridCol w:w="4068"/>
      </w:tblGrid>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Is the work to be registered</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w:t>
            </w:r>
          </w:p>
        </w:tc>
        <w:tc>
          <w:tcPr>
            <w:tcW w:w="4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an original work   </w:t>
            </w:r>
            <w:r>
              <w:rPr>
                <w:rFonts w:eastAsia="Symbol" w:cs="Symbol" w:ascii="Symbol" w:hAnsi="Symbol"/>
                <w:sz w:val="24"/>
                <w:szCs w:val="24"/>
              </w:rPr>
              <w:sym w:font="Symbol" w:char="f0d6"/>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Yes</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(b)</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a translation of a work in the publication domain</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(c)</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a translation of a work in which  Copyright subsists?</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(d)</w:t>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an adaptation of a work in the public domain?</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(e)</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an adaptation of a work in which Copyright subsists?</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2.</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 xml:space="preserve">If the work is a translation or adaptation or a work in </w:t>
            </w:r>
          </w:p>
          <w:p>
            <w:pPr>
              <w:pStyle w:val="Normal"/>
              <w:spacing w:before="0" w:after="0"/>
              <w:jc w:val="both"/>
              <w:rPr>
                <w:rFonts w:ascii="Times New Roman" w:hAnsi="Times New Roman"/>
                <w:sz w:val="24"/>
                <w:szCs w:val="24"/>
              </w:rPr>
            </w:pPr>
            <w:r>
              <w:rPr>
                <w:rFonts w:ascii="Times New Roman" w:hAnsi="Times New Roman"/>
                <w:sz w:val="24"/>
                <w:szCs w:val="24"/>
              </w:rPr>
              <w:t>which the copyright subsists:</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(a)</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Titles of the original work</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(b)</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Language of the original work</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(c)</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Name, address and nationality of the author of the original work and if the author is deceased; the          date of decease</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(d)</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Name, address and nationality of the publisher, if any, of the original work</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(e)</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Particulars of the authoritarian for a translation or adaptation including the name, address and nationality of the party authorizing</w:t>
            </w:r>
          </w:p>
        </w:tc>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Nil</w:t>
            </w:r>
          </w:p>
        </w:tc>
      </w:tr>
      <w:tr>
        <w:trPr/>
        <w:tc>
          <w:tcPr>
            <w:tcW w:w="5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3.</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53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t>Remarks, it any</w:t>
            </w:r>
          </w:p>
        </w:tc>
        <w:tc>
          <w:tcPr>
            <w:tcW w:w="4068" w:type="dxa"/>
            <w:tcBorders>
              <w:top w:val="single" w:sz="4" w:space="0" w:color="000000"/>
              <w:left w:val="single" w:sz="4" w:space="0" w:color="000000"/>
              <w:bottom w:val="single" w:sz="4" w:space="0" w:color="000000"/>
              <w:right w:val="single" w:sz="4" w:space="0" w:color="000000"/>
            </w:tcBorders>
          </w:tcPr>
          <w:p>
            <w:pPr>
              <w:pStyle w:val="normal1"/>
              <w:spacing w:lineRule="auto" w:line="240" w:before="240" w:after="240"/>
              <w:rPr>
                <w:rFonts w:ascii="Times New Roman" w:hAnsi="Times New Roman" w:eastAsia="Times New Roman" w:cs="Times New Roman"/>
                <w:sz w:val="24"/>
                <w:szCs w:val="24"/>
              </w:rPr>
            </w:pPr>
            <w:r>
              <w:rPr>
                <w:rFonts w:eastAsia="Times New Roman" w:cs="Times New Roman" w:ascii="Times New Roman" w:hAnsi="Times New Roman"/>
                <w:b/>
                <w:bCs/>
                <w:sz w:val="24"/>
                <w:szCs w:val="24"/>
              </w:rPr>
              <w:t>NirnAI</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is a secure, web-based medical imaging and analysis platform developed for healthcare institutions to efficiently manage medical studies and AI-based analyses. It provides a unified interface where users can upload, visualize, and annotate DICOM studies through the integrated </w:t>
            </w:r>
            <w:r>
              <w:rPr>
                <w:rFonts w:eastAsia="Times New Roman" w:cs="Times New Roman" w:ascii="Times New Roman" w:hAnsi="Times New Roman"/>
                <w:b/>
                <w:bCs/>
                <w:sz w:val="24"/>
                <w:szCs w:val="24"/>
              </w:rPr>
              <w:t>Image Viewer</w:t>
            </w:r>
            <w:r>
              <w:rPr>
                <w:rFonts w:eastAsia="Times New Roman" w:cs="Times New Roman" w:ascii="Times New Roman" w:hAnsi="Times New Roman"/>
                <w:sz w:val="24"/>
                <w:szCs w:val="24"/>
              </w:rPr>
              <w:t>, supporting both 2D and 3D visualization.</w:t>
            </w:r>
          </w:p>
          <w:p>
            <w:pPr>
              <w:pStyle w:val="normal1"/>
              <w:spacing w:lineRule="auto" w:line="240" w:before="240" w:after="240"/>
              <w:rPr>
                <w:rFonts w:ascii="Times New Roman" w:hAnsi="Times New Roman" w:eastAsia="Times New Roman" w:cs="Times New Roman"/>
                <w:sz w:val="24"/>
                <w:szCs w:val="24"/>
              </w:rPr>
            </w:pPr>
            <w:r>
              <w:rPr>
                <w:rFonts w:eastAsia="Times New Roman" w:cs="Times New Roman" w:ascii="Times New Roman" w:hAnsi="Times New Roman"/>
                <w:color w:val="auto"/>
                <w:sz w:val="24"/>
                <w:szCs w:val="24"/>
                <w:lang w:val="en-US" w:eastAsia="en-US" w:bidi="ar-SA"/>
              </w:rPr>
              <w:t>The platform enhances diagnostic workflows by providing tools for annotation, segmentation, and AI-assisted image interpretation, enabling users to identify key anatomical landmarks, highlight regions of interest, and compare study results over time.</w:t>
            </w:r>
          </w:p>
        </w:tc>
      </w:tr>
    </w:tbl>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Place:-  Thiruvananthapuram,</w:t>
      </w:r>
    </w:p>
    <w:p>
      <w:pPr>
        <w:pStyle w:val="Normal"/>
        <w:widowControl w:val="false"/>
        <w:overflowPunct w:val="true"/>
        <w:spacing w:lineRule="auto" w:line="223" w:before="0" w:after="0"/>
        <w:ind w:right="120"/>
        <w:rPr/>
      </w:pPr>
      <w:r>
        <w:rPr/>
        <w:t xml:space="preserve">Date:-   </w:t>
        <w:tab/>
        <w:tab/>
      </w:r>
      <w:r>
        <w:rPr>
          <w:color w:val="FF0000"/>
        </w:rPr>
        <w:tab/>
      </w:r>
      <w:r>
        <w:rPr/>
        <w:tab/>
        <w:tab/>
        <w:tab/>
        <w:tab/>
        <w:tab/>
        <w:tab/>
        <w:t>Signature of Applicant</w:t>
      </w:r>
    </w:p>
    <w:p>
      <w:pPr>
        <w:pStyle w:val="Normal"/>
        <w:ind w:firstLine="720" w:left="5040"/>
        <w:jc w:val="both"/>
        <w:rPr>
          <w:rFonts w:ascii="Times New Roman" w:hAnsi="Times New Roman"/>
          <w:sz w:val="24"/>
          <w:szCs w:val="24"/>
        </w:rPr>
      </w:pPr>
      <w:r>
        <w:rPr>
          <w:rFonts w:ascii="Times New Roman" w:hAnsi="Times New Roman"/>
          <w:b/>
          <w:sz w:val="24"/>
          <w:szCs w:val="24"/>
          <w:lang w:eastAsia="ar-SA"/>
        </w:rPr>
        <w:t xml:space="preserve">            </w:t>
      </w:r>
      <w:r>
        <w:rPr>
          <w:rFonts w:ascii="Times New Roman" w:hAnsi="Times New Roman"/>
          <w:b/>
          <w:sz w:val="24"/>
          <w:szCs w:val="24"/>
          <w:lang w:eastAsia="ar-SA"/>
        </w:rPr>
        <w:t>(Rajesh K R)</w:t>
      </w:r>
      <w:bookmarkStart w:id="2" w:name="page3"/>
      <w:bookmarkEnd w:id="2"/>
      <w:r>
        <w:rPr>
          <w:rFonts w:ascii="Times New Roman" w:hAnsi="Times New Roman"/>
          <w:sz w:val="24"/>
          <w:szCs w:val="24"/>
        </w:rPr>
        <w:t xml:space="preserve"> </w:t>
      </w:r>
      <w:bookmarkStart w:id="3" w:name="page7"/>
      <w:bookmarkStart w:id="4" w:name="page5"/>
      <w:bookmarkEnd w:id="3"/>
      <w:bookmarkEnd w:id="4"/>
    </w:p>
    <w:p>
      <w:pPr>
        <w:pStyle w:val="Normal"/>
        <w:ind w:firstLine="720" w:left="5040"/>
        <w:jc w:val="both"/>
        <w:rPr>
          <w:sz w:val="24"/>
          <w:szCs w:val="24"/>
        </w:rPr>
      </w:pPr>
      <w:r>
        <w:rPr>
          <w:rFonts w:ascii="Times New Roman" w:hAnsi="Times New Roman"/>
          <w:sz w:val="24"/>
          <w:szCs w:val="24"/>
        </w:rPr>
        <w:t xml:space="preserve">             </w:t>
      </w:r>
      <w:r>
        <w:rPr>
          <w:sz w:val="24"/>
          <w:szCs w:val="24"/>
        </w:rPr>
        <w:t>Head, IPR Group</w:t>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r>
    </w:p>
    <w:p>
      <w:pPr>
        <w:pStyle w:val="Caption"/>
        <w:rPr>
          <w:b/>
          <w:bCs/>
          <w:u w:val="single"/>
        </w:rPr>
      </w:pPr>
      <w:r>
        <w:rPr>
          <w:b/>
          <w:bCs/>
          <w:u w:val="single"/>
        </w:rPr>
        <w:t>Annexure-I</w:t>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Normal"/>
        <w:ind w:firstLine="720" w:left="5040"/>
        <w:jc w:val="both"/>
        <w:rPr>
          <w:sz w:val="24"/>
          <w:szCs w:val="24"/>
        </w:rPr>
      </w:pPr>
      <w:r>
        <w:rPr>
          <w:sz w:val="24"/>
          <w:szCs w:val="24"/>
        </w:rPr>
      </w:r>
    </w:p>
    <w:p>
      <w:pPr>
        <w:pStyle w:val="Heading6"/>
        <w:spacing w:lineRule="auto" w:line="240"/>
        <w:ind w:right="-7"/>
        <w:jc w:val="center"/>
        <w:rPr>
          <w:rFonts w:ascii="Times New Roman" w:hAnsi="Times New Roman"/>
          <w:sz w:val="24"/>
          <w:szCs w:val="24"/>
        </w:rPr>
      </w:pPr>
      <w:r>
        <w:rPr/>
      </w:r>
    </w:p>
    <w:p>
      <w:pPr>
        <w:pStyle w:val="Normal"/>
        <w:rPr>
          <w:lang w:bidi="hi-IN"/>
        </w:rPr>
      </w:pPr>
      <w:r>
        <w:rPr>
          <w:lang w:bidi="hi-IN"/>
        </w:rPr>
      </w:r>
    </w:p>
    <w:p>
      <w:pPr>
        <w:pStyle w:val="Normal"/>
        <w:rPr>
          <w:lang w:bidi="hi-IN"/>
        </w:rPr>
      </w:pPr>
      <w:r>
        <w:rPr>
          <w:lang w:bidi="hi-IN"/>
        </w:rPr>
      </w:r>
    </w:p>
    <w:p>
      <w:pPr>
        <w:pStyle w:val="Normal"/>
        <w:rPr>
          <w:lang w:bidi="hi-IN"/>
        </w:rPr>
      </w:pPr>
      <w:r>
        <w:rPr>
          <w:lang w:bidi="hi-IN"/>
        </w:rPr>
      </w:r>
    </w:p>
    <w:p>
      <w:pPr>
        <w:pStyle w:val="Caption"/>
        <w:rPr>
          <w:b/>
          <w:szCs w:val="24"/>
          <w:u w:val="single"/>
        </w:rPr>
      </w:pPr>
      <w:r>
        <w:rPr>
          <w:b/>
          <w:szCs w:val="24"/>
          <w:u w:val="single"/>
        </w:rPr>
        <w:t>Annexure-II</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b/>
          <w:sz w:val="24"/>
          <w:szCs w:val="24"/>
          <w:u w:val="single"/>
        </w:rPr>
      </w:pPr>
      <w:r>
        <w:rPr>
          <w:rFonts w:ascii="Times New Roman" w:hAnsi="Times New Roman"/>
          <w:b/>
          <w:sz w:val="24"/>
          <w:szCs w:val="24"/>
          <w:u w:val="single"/>
        </w:rPr>
        <w:t>List of Authors</w:t>
      </w:r>
    </w:p>
    <w:tbl>
      <w:tblPr>
        <w:tblW w:w="946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
        <w:gridCol w:w="4141"/>
        <w:gridCol w:w="4860"/>
      </w:tblGrid>
      <w:tr>
        <w:trPr>
          <w:trHeight w:val="1616" w:hRule="atLeast"/>
        </w:trPr>
        <w:tc>
          <w:tcPr>
            <w:tcW w:w="467" w:type="dxa"/>
            <w:tcBorders/>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4141" w:type="dxa"/>
            <w:tcBorders/>
            <w:vAlign w:val="center"/>
          </w:tcPr>
          <w:p>
            <w:pPr>
              <w:pStyle w:val="Normal"/>
              <w:numPr>
                <w:ilvl w:val="0"/>
                <w:numId w:val="6"/>
              </w:numPr>
              <w:spacing w:lineRule="auto" w:line="240" w:before="0" w:after="0"/>
              <w:ind w:hanging="426" w:left="525"/>
              <w:rPr>
                <w:rFonts w:ascii="Times New Roman" w:hAnsi="Times New Roman"/>
                <w:sz w:val="24"/>
                <w:szCs w:val="24"/>
              </w:rPr>
            </w:pPr>
            <w:r>
              <w:rPr>
                <w:rFonts w:ascii="Times New Roman" w:hAnsi="Times New Roman"/>
                <w:sz w:val="24"/>
                <w:szCs w:val="24"/>
              </w:rPr>
              <w:t>Names of the Authors</w:t>
            </w:r>
          </w:p>
          <w:p>
            <w:pPr>
              <w:pStyle w:val="Normal"/>
              <w:spacing w:lineRule="auto" w:line="240" w:before="0" w:after="0"/>
              <w:ind w:hanging="426" w:left="525"/>
              <w:rPr>
                <w:rFonts w:ascii="Times New Roman" w:hAnsi="Times New Roman"/>
                <w:sz w:val="24"/>
                <w:szCs w:val="24"/>
              </w:rPr>
            </w:pPr>
            <w:r>
              <w:rPr>
                <w:rFonts w:ascii="Times New Roman" w:hAnsi="Times New Roman"/>
                <w:sz w:val="24"/>
                <w:szCs w:val="24"/>
              </w:rPr>
            </w:r>
          </w:p>
          <w:p>
            <w:pPr>
              <w:pStyle w:val="Normal"/>
              <w:spacing w:lineRule="auto" w:line="240" w:before="0" w:after="0"/>
              <w:ind w:hanging="426" w:left="525"/>
              <w:rPr>
                <w:rFonts w:ascii="Times New Roman" w:hAnsi="Times New Roman"/>
                <w:sz w:val="24"/>
                <w:szCs w:val="24"/>
              </w:rPr>
            </w:pPr>
            <w:r>
              <w:rPr>
                <w:rFonts w:ascii="Times New Roman" w:hAnsi="Times New Roman"/>
                <w:sz w:val="24"/>
                <w:szCs w:val="24"/>
              </w:rPr>
            </w:r>
          </w:p>
          <w:p>
            <w:pPr>
              <w:pStyle w:val="Normal"/>
              <w:spacing w:lineRule="auto" w:line="240" w:before="0" w:after="0"/>
              <w:ind w:hanging="426" w:left="525"/>
              <w:rPr>
                <w:rFonts w:ascii="Times New Roman" w:hAnsi="Times New Roman"/>
                <w:sz w:val="24"/>
                <w:szCs w:val="24"/>
              </w:rPr>
            </w:pPr>
            <w:r>
              <w:rPr>
                <w:rFonts w:ascii="Times New Roman" w:hAnsi="Times New Roman"/>
                <w:sz w:val="24"/>
                <w:szCs w:val="24"/>
              </w:rPr>
            </w:r>
          </w:p>
          <w:p>
            <w:pPr>
              <w:pStyle w:val="Normal"/>
              <w:spacing w:lineRule="auto" w:line="240" w:before="0" w:after="0"/>
              <w:ind w:hanging="426" w:left="525"/>
              <w:rPr>
                <w:rFonts w:ascii="Times New Roman" w:hAnsi="Times New Roman"/>
                <w:sz w:val="24"/>
                <w:szCs w:val="24"/>
              </w:rPr>
            </w:pPr>
            <w:r>
              <w:rPr>
                <w:rFonts w:ascii="Times New Roman" w:hAnsi="Times New Roman"/>
                <w:sz w:val="24"/>
                <w:szCs w:val="24"/>
              </w:rPr>
            </w:r>
          </w:p>
        </w:tc>
        <w:tc>
          <w:tcPr>
            <w:tcW w:w="4860" w:type="dxa"/>
            <w:tcBorders/>
            <w:vAlign w:val="center"/>
          </w:tcPr>
          <w:p>
            <w:pPr>
              <w:pStyle w:val="Normal"/>
              <w:widowControl w:val="false"/>
              <w:spacing w:lineRule="auto" w:line="240" w:before="0" w:after="0"/>
              <w:ind w:left="720"/>
              <w:rPr>
                <w:rFonts w:ascii="Times New Roman" w:hAnsi="Times New Roman"/>
                <w:sz w:val="24"/>
                <w:szCs w:val="24"/>
                <w:lang w:val="pt-BR"/>
              </w:rPr>
            </w:pPr>
            <w:r>
              <w:rPr>
                <w:rFonts w:ascii="Times New Roman" w:hAnsi="Times New Roman"/>
                <w:sz w:val="24"/>
                <w:szCs w:val="24"/>
                <w:lang w:val="pt-BR"/>
              </w:rPr>
            </w:r>
          </w:p>
          <w:p>
            <w:pPr>
              <w:pStyle w:val="Normal"/>
              <w:widowControl w:val="false"/>
              <w:numPr>
                <w:ilvl w:val="0"/>
                <w:numId w:val="5"/>
              </w:numPr>
              <w:tabs>
                <w:tab w:val="clear" w:pos="720"/>
                <w:tab w:val="left" w:pos="432" w:leader="none"/>
              </w:tabs>
              <w:spacing w:before="0" w:after="0"/>
              <w:ind w:hanging="360" w:left="432"/>
              <w:rPr>
                <w:rFonts w:ascii="Times New Roman" w:hAnsi="Times New Roman"/>
                <w:sz w:val="24"/>
                <w:szCs w:val="24"/>
                <w:lang w:val="pt-BR"/>
              </w:rPr>
            </w:pPr>
            <w:r>
              <w:rPr>
                <w:rFonts w:ascii="Times New Roman" w:hAnsi="Times New Roman"/>
                <w:sz w:val="24"/>
                <w:szCs w:val="24"/>
                <w:lang w:val="pt-BR"/>
              </w:rPr>
              <w:t>Kiran Raj R</w:t>
            </w:r>
          </w:p>
          <w:p>
            <w:pPr>
              <w:pStyle w:val="Normal"/>
              <w:widowControl w:val="false"/>
              <w:numPr>
                <w:ilvl w:val="0"/>
                <w:numId w:val="5"/>
              </w:numPr>
              <w:tabs>
                <w:tab w:val="clear" w:pos="720"/>
                <w:tab w:val="left" w:pos="432" w:leader="none"/>
              </w:tabs>
              <w:spacing w:before="0" w:after="0"/>
              <w:ind w:hanging="360" w:left="432"/>
              <w:rPr>
                <w:rFonts w:ascii="Times New Roman" w:hAnsi="Times New Roman"/>
                <w:sz w:val="24"/>
                <w:szCs w:val="24"/>
                <w:lang w:val="pt-BR"/>
              </w:rPr>
            </w:pPr>
            <w:r>
              <w:rPr>
                <w:rFonts w:ascii="Times New Roman" w:hAnsi="Times New Roman"/>
                <w:sz w:val="24"/>
                <w:szCs w:val="24"/>
                <w:lang w:val="pt-BR"/>
              </w:rPr>
              <w:t>Amritha Devi N</w:t>
            </w:r>
          </w:p>
          <w:p>
            <w:pPr>
              <w:pStyle w:val="Normal"/>
              <w:widowControl w:val="false"/>
              <w:numPr>
                <w:ilvl w:val="0"/>
                <w:numId w:val="5"/>
              </w:numPr>
              <w:tabs>
                <w:tab w:val="clear" w:pos="720"/>
                <w:tab w:val="left" w:pos="432" w:leader="none"/>
              </w:tabs>
              <w:spacing w:before="0" w:after="0"/>
              <w:ind w:hanging="360" w:left="432"/>
              <w:rPr>
                <w:rFonts w:ascii="Times New Roman" w:hAnsi="Times New Roman"/>
                <w:sz w:val="24"/>
                <w:szCs w:val="24"/>
                <w:lang w:val="pt-BR"/>
              </w:rPr>
            </w:pPr>
            <w:r>
              <w:rPr>
                <w:rFonts w:ascii="Times New Roman" w:hAnsi="Times New Roman"/>
                <w:sz w:val="24"/>
                <w:szCs w:val="24"/>
                <w:lang w:val="pt-BR"/>
              </w:rPr>
              <w:t>Bindhu L</w:t>
            </w:r>
          </w:p>
          <w:p>
            <w:pPr>
              <w:pStyle w:val="Normal"/>
              <w:widowControl w:val="false"/>
              <w:numPr>
                <w:ilvl w:val="0"/>
                <w:numId w:val="5"/>
              </w:numPr>
              <w:tabs>
                <w:tab w:val="clear" w:pos="720"/>
                <w:tab w:val="left" w:pos="432" w:leader="none"/>
              </w:tabs>
              <w:spacing w:before="0" w:after="0"/>
              <w:ind w:hanging="360" w:left="432"/>
              <w:rPr>
                <w:rFonts w:ascii="Times New Roman" w:hAnsi="Times New Roman"/>
                <w:sz w:val="24"/>
                <w:szCs w:val="24"/>
                <w:lang w:val="pt-BR"/>
              </w:rPr>
            </w:pPr>
            <w:r>
              <w:rPr>
                <w:rFonts w:ascii="Times New Roman" w:hAnsi="Times New Roman"/>
                <w:sz w:val="24"/>
                <w:szCs w:val="24"/>
                <w:lang w:val="pt-BR"/>
              </w:rPr>
              <w:t>Thara S Pillai</w:t>
            </w:r>
          </w:p>
          <w:p>
            <w:pPr>
              <w:pStyle w:val="Normal"/>
              <w:widowControl w:val="false"/>
              <w:numPr>
                <w:ilvl w:val="0"/>
                <w:numId w:val="5"/>
              </w:numPr>
              <w:tabs>
                <w:tab w:val="clear" w:pos="720"/>
                <w:tab w:val="left" w:pos="432" w:leader="none"/>
              </w:tabs>
              <w:spacing w:before="0" w:after="0"/>
              <w:ind w:hanging="360" w:left="432"/>
              <w:rPr>
                <w:rFonts w:ascii="Times New Roman" w:hAnsi="Times New Roman"/>
                <w:sz w:val="24"/>
                <w:szCs w:val="24"/>
                <w:lang w:val="pt-BR"/>
              </w:rPr>
            </w:pPr>
            <w:r>
              <w:rPr>
                <w:rFonts w:ascii="Times New Roman" w:hAnsi="Times New Roman"/>
                <w:sz w:val="24"/>
                <w:szCs w:val="24"/>
                <w:lang w:val="pt-BR"/>
              </w:rPr>
              <w:t>Deepak R U</w:t>
            </w:r>
          </w:p>
          <w:p>
            <w:pPr>
              <w:pStyle w:val="Normal"/>
              <w:widowControl w:val="false"/>
              <w:spacing w:before="0" w:after="0"/>
              <w:ind w:left="432"/>
              <w:rPr>
                <w:rFonts w:ascii="Times New Roman" w:hAnsi="Times New Roman"/>
                <w:sz w:val="24"/>
                <w:szCs w:val="24"/>
                <w:lang w:val="pt-BR"/>
              </w:rPr>
            </w:pPr>
            <w:r>
              <w:rPr>
                <w:rFonts w:ascii="Times New Roman" w:hAnsi="Times New Roman"/>
                <w:sz w:val="24"/>
                <w:szCs w:val="24"/>
                <w:lang w:val="pt-BR"/>
              </w:rPr>
            </w:r>
          </w:p>
        </w:tc>
      </w:tr>
      <w:tr>
        <w:trPr>
          <w:trHeight w:val="716" w:hRule="atLeast"/>
        </w:trPr>
        <w:tc>
          <w:tcPr>
            <w:tcW w:w="467" w:type="dxa"/>
            <w:tcBorders/>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4141" w:type="dxa"/>
            <w:tcBorders/>
            <w:vAlign w:val="center"/>
          </w:tcPr>
          <w:p>
            <w:pPr>
              <w:pStyle w:val="Normal"/>
              <w:numPr>
                <w:ilvl w:val="0"/>
                <w:numId w:val="6"/>
              </w:numPr>
              <w:spacing w:lineRule="auto" w:line="240" w:before="0" w:after="0"/>
              <w:ind w:hanging="426" w:left="525"/>
              <w:rPr>
                <w:rFonts w:ascii="Times New Roman" w:hAnsi="Times New Roman"/>
                <w:sz w:val="24"/>
                <w:szCs w:val="24"/>
              </w:rPr>
            </w:pPr>
            <w:r>
              <w:rPr>
                <w:rFonts w:ascii="Times New Roman" w:hAnsi="Times New Roman"/>
                <w:sz w:val="24"/>
                <w:szCs w:val="24"/>
              </w:rPr>
              <w:t xml:space="preserve">Nationality  </w:t>
            </w:r>
          </w:p>
        </w:tc>
        <w:tc>
          <w:tcPr>
            <w:tcW w:w="4860" w:type="dxa"/>
            <w:tcBorders/>
            <w:vAlign w:val="center"/>
          </w:tcPr>
          <w:p>
            <w:pPr>
              <w:pStyle w:val="Heading1"/>
              <w:spacing w:lineRule="auto" w:line="240" w:before="0" w:after="0"/>
              <w:rPr>
                <w:rFonts w:ascii="Times New Roman" w:hAnsi="Times New Roman" w:cs="Times New Roman"/>
                <w:sz w:val="24"/>
                <w:szCs w:val="24"/>
                <w:lang w:bidi="ar-SA"/>
              </w:rPr>
            </w:pPr>
            <w:r>
              <w:rPr>
                <w:rFonts w:cs="Times New Roman" w:ascii="Times New Roman" w:hAnsi="Times New Roman"/>
                <w:b w:val="false"/>
                <w:sz w:val="24"/>
                <w:szCs w:val="24"/>
                <w:lang w:bidi="ar-SA"/>
              </w:rPr>
              <w:t xml:space="preserve">Indian </w:t>
            </w:r>
          </w:p>
        </w:tc>
      </w:tr>
    </w:tbl>
    <w:p>
      <w:pPr>
        <w:pStyle w:val="Normal"/>
        <w:spacing w:before="0" w:after="200"/>
        <w:ind w:firstLine="720" w:left="5040"/>
        <w:jc w:val="both"/>
        <w:rPr>
          <w:rFonts w:ascii="Times New Roman" w:hAnsi="Times New Roman"/>
          <w:sz w:val="24"/>
          <w:szCs w:val="24"/>
        </w:rPr>
      </w:pPr>
      <w:r>
        <w:rPr>
          <w:rFonts w:ascii="Times New Roman" w:hAnsi="Times New Roman"/>
          <w:sz w:val="24"/>
          <w:szCs w:val="24"/>
        </w:rPr>
      </w:r>
    </w:p>
    <w:sectPr>
      <w:footerReference w:type="even" r:id="rId2"/>
      <w:footerReference w:type="default" r:id="rId3"/>
      <w:footerReference w:type="first" r:id="rId4"/>
      <w:type w:val="nextPage"/>
      <w:pgSz w:w="11906" w:h="16838"/>
      <w:pgMar w:left="1419" w:right="1320" w:gutter="0" w:header="0" w:top="1273"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Cambria">
    <w:charset w:val="00"/>
    <w:family w:val="roman"/>
    <w:pitch w:val="variable"/>
  </w:font>
  <w:font w:name="Tahoma">
    <w:charset w:val="00"/>
    <w:family w:val="swiss"/>
    <w:pitch w:val="variable"/>
  </w:font>
  <w:font w:name="Liberation Sans">
    <w:altName w:val="Arial"/>
    <w:charset w:val="00"/>
    <w:family w:val="swiss"/>
    <w:pitch w:val="variable"/>
  </w:font>
  <w:font w:name="Bookman Old Style">
    <w:charset w:val="00"/>
    <w:family w:val="roman"/>
    <w:pitch w:val="variable"/>
  </w:font>
  <w:font w:name="Times New Roman">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Page </w:t>
    </w:r>
    <w:r>
      <w:rPr>
        <w:b/>
        <w:sz w:val="24"/>
        <w:szCs w:val="24"/>
      </w:rPr>
      <w:fldChar w:fldCharType="begin"/>
    </w:r>
    <w:r>
      <w:rPr>
        <w:sz w:val="24"/>
        <w:b/>
        <w:szCs w:val="24"/>
      </w:rPr>
      <w:instrText xml:space="preserve"> PAGE </w:instrText>
    </w:r>
    <w:r>
      <w:rPr>
        <w:sz w:val="24"/>
        <w:b/>
        <w:szCs w:val="24"/>
      </w:rPr>
      <w:fldChar w:fldCharType="separate"/>
    </w:r>
    <w:r>
      <w:rPr>
        <w:sz w:val="24"/>
        <w:b/>
        <w:szCs w:val="24"/>
      </w:rPr>
      <w:t>10</w:t>
    </w:r>
    <w:r>
      <w:rPr>
        <w:sz w:val="24"/>
        <w:b/>
        <w:szCs w:val="24"/>
      </w:rPr>
      <w:fldChar w:fldCharType="end"/>
    </w:r>
    <w:r>
      <w:rPr/>
      <w:t xml:space="preserve"> of </w:t>
    </w:r>
    <w:r>
      <w:rPr>
        <w:b/>
        <w:sz w:val="24"/>
        <w:szCs w:val="24"/>
      </w:rPr>
      <w:fldChar w:fldCharType="begin"/>
    </w:r>
    <w:r>
      <w:rPr>
        <w:sz w:val="24"/>
        <w:b/>
        <w:szCs w:val="24"/>
      </w:rPr>
      <w:instrText xml:space="preserve"> NUMPAGES </w:instrText>
    </w:r>
    <w:r>
      <w:rPr>
        <w:sz w:val="24"/>
        <w:b/>
        <w:szCs w:val="24"/>
      </w:rPr>
      <w:fldChar w:fldCharType="separate"/>
    </w:r>
    <w:r>
      <w:rPr>
        <w:sz w:val="24"/>
        <w:b/>
        <w:szCs w:val="24"/>
      </w:rPr>
      <w:t>10</w:t>
    </w:r>
    <w:r>
      <w:rPr>
        <w:sz w:val="24"/>
        <w:b/>
        <w:szCs w:val="24"/>
      </w:rPr>
      <w:fldChar w:fldCharType="end"/>
    </w:r>
  </w:p>
  <w:p>
    <w:pPr>
      <w:pStyle w:val="Footer"/>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t xml:space="preserve">Page </w:t>
    </w:r>
    <w:r>
      <w:rPr>
        <w:b/>
        <w:sz w:val="24"/>
        <w:szCs w:val="24"/>
      </w:rPr>
      <w:fldChar w:fldCharType="begin"/>
    </w:r>
    <w:r>
      <w:rPr>
        <w:sz w:val="24"/>
        <w:b/>
        <w:szCs w:val="24"/>
      </w:rPr>
      <w:instrText xml:space="preserve"> PAGE </w:instrText>
    </w:r>
    <w:r>
      <w:rPr>
        <w:sz w:val="24"/>
        <w:b/>
        <w:szCs w:val="24"/>
      </w:rPr>
      <w:fldChar w:fldCharType="separate"/>
    </w:r>
    <w:r>
      <w:rPr>
        <w:sz w:val="24"/>
        <w:b/>
        <w:szCs w:val="24"/>
      </w:rPr>
      <w:t>10</w:t>
    </w:r>
    <w:r>
      <w:rPr>
        <w:sz w:val="24"/>
        <w:b/>
        <w:szCs w:val="24"/>
      </w:rPr>
      <w:fldChar w:fldCharType="end"/>
    </w:r>
    <w:r>
      <w:rPr/>
      <w:t xml:space="preserve"> of </w:t>
    </w:r>
    <w:r>
      <w:rPr>
        <w:b/>
        <w:sz w:val="24"/>
        <w:szCs w:val="24"/>
      </w:rPr>
      <w:fldChar w:fldCharType="begin"/>
    </w:r>
    <w:r>
      <w:rPr>
        <w:sz w:val="24"/>
        <w:b/>
        <w:szCs w:val="24"/>
      </w:rPr>
      <w:instrText xml:space="preserve"> NUMPAGES </w:instrText>
    </w:r>
    <w:r>
      <w:rPr>
        <w:sz w:val="24"/>
        <w:b/>
        <w:szCs w:val="24"/>
      </w:rPr>
      <w:fldChar w:fldCharType="separate"/>
    </w:r>
    <w:r>
      <w:rPr>
        <w:sz w:val="24"/>
        <w:b/>
        <w:szCs w:val="24"/>
      </w:rPr>
      <w:t>10</w:t>
    </w:r>
    <w:r>
      <w:rPr>
        <w:sz w:val="24"/>
        <w:b/>
        <w:szCs w:val="24"/>
      </w:rPr>
      <w:fldChar w:fldCharType="end"/>
    </w:r>
  </w:p>
  <w:p>
    <w:pPr>
      <w:pStyle w:val="Footer"/>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2"/>
      <w:numFmt w:val="decimal"/>
      <w:lvlText w:val="%1."/>
      <w:lvlJc w:val="left"/>
      <w:pPr>
        <w:tabs>
          <w:tab w:val="num" w:pos="72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3"/>
      <w:numFmt w:val="decimal"/>
      <w:lvlText w:val="%1."/>
      <w:lvlJc w:val="left"/>
      <w:pPr>
        <w:tabs>
          <w:tab w:val="num" w:pos="72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7"/>
      <w:numFmt w:val="decimal"/>
      <w:lvlText w:val="%1."/>
      <w:lvlJc w:val="left"/>
      <w:pPr>
        <w:tabs>
          <w:tab w:val="num" w:pos="72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decimal"/>
      <w:lvlText w:val="%1."/>
      <w:lvlJc w:val="left"/>
      <w:pPr>
        <w:tabs>
          <w:tab w:val="num" w:pos="1080"/>
        </w:tabs>
        <w:ind w:left="108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embedSystemFonts/>
  <w:defaultTabStop w:val="72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en-IN" w:eastAsia="en-I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qFormat="1"/>
    <w:lsdException w:name="heading 5" w:uiPriority="9"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1149"/>
    <w:pPr>
      <w:widowControl/>
      <w:bidi w:val="0"/>
      <w:spacing w:lineRule="auto" w:line="276" w:before="0" w:after="200"/>
      <w:jc w:val="left"/>
    </w:pPr>
    <w:rPr>
      <w:rFonts w:ascii="Calibri" w:hAnsi="Calibri" w:eastAsia="Times New Roman" w:cs="Times New Roman"/>
      <w:color w:val="auto"/>
      <w:kern w:val="0"/>
      <w:sz w:val="22"/>
      <w:szCs w:val="22"/>
      <w:lang w:val="en-US" w:eastAsia="en-US" w:bidi="ar-SA"/>
    </w:rPr>
  </w:style>
  <w:style w:type="paragraph" w:styleId="Heading1">
    <w:name w:val="heading 1"/>
    <w:basedOn w:val="Normal"/>
    <w:next w:val="Normal"/>
    <w:link w:val="Heading1Char"/>
    <w:uiPriority w:val="9"/>
    <w:qFormat/>
    <w:rsid w:val="00a657f6"/>
    <w:pPr>
      <w:keepNext w:val="true"/>
      <w:spacing w:before="240" w:after="60"/>
      <w:outlineLvl w:val="0"/>
    </w:pPr>
    <w:rPr>
      <w:rFonts w:ascii="Cambria" w:hAnsi="Cambria" w:cs="Mangal"/>
      <w:b/>
      <w:bCs/>
      <w:kern w:val="2"/>
      <w:sz w:val="32"/>
      <w:szCs w:val="32"/>
      <w:lang w:bidi="hi-IN"/>
    </w:rPr>
  </w:style>
  <w:style w:type="paragraph" w:styleId="Heading4">
    <w:name w:val="heading 4"/>
    <w:basedOn w:val="Normal"/>
    <w:next w:val="Normal"/>
    <w:link w:val="Heading4Char"/>
    <w:qFormat/>
    <w:rsid w:val="00cc53b7"/>
    <w:pPr>
      <w:keepNext w:val="true"/>
      <w:spacing w:lineRule="auto" w:line="240" w:before="0" w:after="0"/>
      <w:jc w:val="right"/>
      <w:outlineLvl w:val="3"/>
    </w:pPr>
    <w:rPr>
      <w:rFonts w:ascii="Times New Roman" w:hAnsi="Times New Roman" w:cs="Mangal"/>
      <w:sz w:val="24"/>
      <w:szCs w:val="20"/>
      <w:lang w:bidi="hi-IN"/>
    </w:rPr>
  </w:style>
  <w:style w:type="paragraph" w:styleId="Heading6">
    <w:name w:val="heading 6"/>
    <w:basedOn w:val="Normal"/>
    <w:next w:val="Normal"/>
    <w:link w:val="Heading6Char"/>
    <w:uiPriority w:val="9"/>
    <w:qFormat/>
    <w:rsid w:val="00a657f6"/>
    <w:pPr>
      <w:spacing w:before="240" w:after="60"/>
      <w:outlineLvl w:val="5"/>
    </w:pPr>
    <w:rPr>
      <w:rFonts w:cs="Mangal"/>
      <w:b/>
      <w:bCs/>
      <w:lang w:bidi="hi-IN"/>
    </w:rPr>
  </w:style>
  <w:style w:type="character" w:styleId="DefaultParagraphFont" w:default="1">
    <w:name w:val="Default Paragraph Font"/>
    <w:uiPriority w:val="1"/>
    <w:semiHidden/>
    <w:unhideWhenUsed/>
    <w:qFormat/>
    <w:rPr/>
  </w:style>
  <w:style w:type="character" w:styleId="Hyperlink">
    <w:name w:val="Hyperlink"/>
    <w:rsid w:val="00917af5"/>
    <w:rPr>
      <w:color w:val="0000FF"/>
      <w:u w:val="single"/>
    </w:rPr>
  </w:style>
  <w:style w:type="character" w:styleId="TitleChar" w:customStyle="1">
    <w:name w:val="Title Char"/>
    <w:link w:val="Title"/>
    <w:qFormat/>
    <w:rsid w:val="0086431c"/>
    <w:rPr>
      <w:rFonts w:ascii="Times New Roman" w:hAnsi="Times New Roman"/>
      <w:b/>
      <w:sz w:val="24"/>
    </w:rPr>
  </w:style>
  <w:style w:type="character" w:styleId="Heading4Char" w:customStyle="1">
    <w:name w:val="Heading 4 Char"/>
    <w:link w:val="Heading4"/>
    <w:qFormat/>
    <w:rsid w:val="00cc53b7"/>
    <w:rPr>
      <w:rFonts w:ascii="Times New Roman" w:hAnsi="Times New Roman"/>
      <w:sz w:val="24"/>
    </w:rPr>
  </w:style>
  <w:style w:type="character" w:styleId="HeaderChar" w:customStyle="1">
    <w:name w:val="Header Char"/>
    <w:link w:val="Header"/>
    <w:uiPriority w:val="99"/>
    <w:semiHidden/>
    <w:qFormat/>
    <w:rsid w:val="002c3eca"/>
    <w:rPr>
      <w:sz w:val="22"/>
      <w:szCs w:val="22"/>
    </w:rPr>
  </w:style>
  <w:style w:type="character" w:styleId="FooterChar" w:customStyle="1">
    <w:name w:val="Footer Char"/>
    <w:link w:val="Footer"/>
    <w:uiPriority w:val="99"/>
    <w:qFormat/>
    <w:rsid w:val="002c3eca"/>
    <w:rPr>
      <w:sz w:val="22"/>
      <w:szCs w:val="22"/>
    </w:rPr>
  </w:style>
  <w:style w:type="character" w:styleId="Heading1Char" w:customStyle="1">
    <w:name w:val="Heading 1 Char"/>
    <w:link w:val="Heading1"/>
    <w:uiPriority w:val="9"/>
    <w:qFormat/>
    <w:rsid w:val="00a657f6"/>
    <w:rPr>
      <w:rFonts w:ascii="Cambria" w:hAnsi="Cambria" w:eastAsia="Times New Roman" w:cs="Times New Roman"/>
      <w:b/>
      <w:bCs/>
      <w:kern w:val="2"/>
      <w:sz w:val="32"/>
      <w:szCs w:val="32"/>
    </w:rPr>
  </w:style>
  <w:style w:type="character" w:styleId="Heading6Char" w:customStyle="1">
    <w:name w:val="Heading 6 Char"/>
    <w:link w:val="Heading6"/>
    <w:uiPriority w:val="9"/>
    <w:semiHidden/>
    <w:qFormat/>
    <w:rsid w:val="00a657f6"/>
    <w:rPr>
      <w:rFonts w:ascii="Calibri" w:hAnsi="Calibri" w:eastAsia="Times New Roman" w:cs="Times New Roman"/>
      <w:b/>
      <w:bCs/>
      <w:sz w:val="22"/>
      <w:szCs w:val="22"/>
    </w:rPr>
  </w:style>
  <w:style w:type="character" w:styleId="BodyText2Char" w:customStyle="1">
    <w:name w:val="Body Text 2 Char"/>
    <w:link w:val="BodyText2"/>
    <w:qFormat/>
    <w:rsid w:val="00a657f6"/>
    <w:rPr>
      <w:rFonts w:ascii="Times New Roman" w:hAnsi="Times New Roman"/>
      <w:sz w:val="24"/>
    </w:rPr>
  </w:style>
  <w:style w:type="character" w:styleId="BalloonTextChar" w:customStyle="1">
    <w:name w:val="Balloon Text Char"/>
    <w:basedOn w:val="DefaultParagraphFont"/>
    <w:link w:val="BalloonText"/>
    <w:uiPriority w:val="99"/>
    <w:semiHidden/>
    <w:qFormat/>
    <w:rsid w:val="007b2e63"/>
    <w:rPr>
      <w:rFonts w:ascii="Tahoma" w:hAnsi="Tahoma" w:cs="Tahoma"/>
      <w:sz w:val="16"/>
      <w:szCs w:val="16"/>
      <w:lang w:val="en-US" w:eastAsia="en-US"/>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next w:val="Normal"/>
    <w:qFormat/>
    <w:rsid w:val="00d1061e"/>
    <w:pPr>
      <w:spacing w:lineRule="auto" w:line="240" w:before="0" w:after="0"/>
      <w:jc w:val="center"/>
      <w:outlineLvl w:val="0"/>
    </w:pPr>
    <w:rPr>
      <w:rFonts w:ascii="Times New Roman" w:hAnsi="Times New Roman"/>
      <w:sz w:val="24"/>
      <w:szCs w:val="20"/>
    </w:rPr>
  </w:style>
  <w:style w:type="paragraph" w:styleId="Index">
    <w:name w:val="Index"/>
    <w:basedOn w:val="Normal"/>
    <w:qFormat/>
    <w:pPr>
      <w:suppressLineNumbers/>
    </w:pPr>
    <w:rPr>
      <w:rFonts w:cs="Lucida Sans"/>
    </w:rPr>
  </w:style>
  <w:style w:type="paragraph" w:styleId="Title">
    <w:name w:val="Title"/>
    <w:basedOn w:val="Normal"/>
    <w:link w:val="TitleChar"/>
    <w:qFormat/>
    <w:rsid w:val="0086431c"/>
    <w:pPr>
      <w:spacing w:lineRule="auto" w:line="240" w:before="0" w:after="0"/>
      <w:jc w:val="center"/>
    </w:pPr>
    <w:rPr>
      <w:rFonts w:ascii="Times New Roman" w:hAnsi="Times New Roman" w:cs="Mangal"/>
      <w:b/>
      <w:sz w:val="24"/>
      <w:szCs w:val="20"/>
      <w:lang w:bidi="hi-IN"/>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2c3eca"/>
    <w:pPr>
      <w:tabs>
        <w:tab w:val="clear" w:pos="720"/>
        <w:tab w:val="center" w:pos="4680" w:leader="none"/>
        <w:tab w:val="right" w:pos="9360" w:leader="none"/>
      </w:tabs>
    </w:pPr>
    <w:rPr>
      <w:rFonts w:cs="Mangal"/>
      <w:lang w:bidi="hi-IN"/>
    </w:rPr>
  </w:style>
  <w:style w:type="paragraph" w:styleId="Footer">
    <w:name w:val="footer"/>
    <w:basedOn w:val="Normal"/>
    <w:link w:val="FooterChar"/>
    <w:uiPriority w:val="99"/>
    <w:unhideWhenUsed/>
    <w:rsid w:val="002c3eca"/>
    <w:pPr>
      <w:tabs>
        <w:tab w:val="clear" w:pos="720"/>
        <w:tab w:val="center" w:pos="4680" w:leader="none"/>
        <w:tab w:val="right" w:pos="9360" w:leader="none"/>
      </w:tabs>
    </w:pPr>
    <w:rPr>
      <w:rFonts w:cs="Mangal"/>
      <w:lang w:bidi="hi-IN"/>
    </w:rPr>
  </w:style>
  <w:style w:type="paragraph" w:styleId="BodyText2">
    <w:name w:val="Body Text 2"/>
    <w:basedOn w:val="Normal"/>
    <w:link w:val="BodyText2Char"/>
    <w:qFormat/>
    <w:rsid w:val="00a657f6"/>
    <w:pPr>
      <w:spacing w:lineRule="auto" w:line="240" w:before="0" w:after="0"/>
      <w:jc w:val="both"/>
    </w:pPr>
    <w:rPr>
      <w:rFonts w:ascii="Times New Roman" w:hAnsi="Times New Roman" w:cs="Mangal"/>
      <w:sz w:val="24"/>
      <w:szCs w:val="20"/>
      <w:lang w:bidi="hi-IN"/>
    </w:rPr>
  </w:style>
  <w:style w:type="paragraph" w:styleId="BalloonText">
    <w:name w:val="Balloon Text"/>
    <w:basedOn w:val="Normal"/>
    <w:link w:val="BalloonTextChar"/>
    <w:uiPriority w:val="99"/>
    <w:semiHidden/>
    <w:unhideWhenUsed/>
    <w:qFormat/>
    <w:rsid w:val="007b2e63"/>
    <w:pPr>
      <w:spacing w:lineRule="auto" w:line="240" w:before="0" w:after="0"/>
    </w:pPr>
    <w:rPr>
      <w:rFonts w:ascii="Tahoma" w:hAnsi="Tahoma" w:cs="Tahoma"/>
      <w:sz w:val="16"/>
      <w:szCs w:val="16"/>
    </w:rPr>
  </w:style>
  <w:style w:type="paragraph" w:styleId="Default" w:customStyle="1">
    <w:name w:val="Default"/>
    <w:qFormat/>
    <w:rsid w:val="00db0951"/>
    <w:pPr>
      <w:widowControl/>
      <w:bidi w:val="0"/>
      <w:spacing w:before="0" w:after="0"/>
      <w:jc w:val="left"/>
    </w:pPr>
    <w:rPr>
      <w:rFonts w:ascii="Arial" w:hAnsi="Arial" w:cs="Arial" w:eastAsia="Times New Roman"/>
      <w:color w:val="000000"/>
      <w:kern w:val="0"/>
      <w:sz w:val="24"/>
      <w:szCs w:val="24"/>
      <w:lang w:bidi="ml-IN" w:val="en-IN" w:eastAsia="en-IN"/>
    </w:rPr>
  </w:style>
  <w:style w:type="paragraph" w:styleId="normal1">
    <w:name w:val="normal1"/>
    <w:qFormat/>
    <w:pPr>
      <w:widowControl/>
      <w:bidi w:val="0"/>
      <w:spacing w:lineRule="auto" w:line="276" w:before="0" w:after="0"/>
      <w:jc w:val="left"/>
    </w:pPr>
    <w:rPr>
      <w:rFonts w:ascii="Calibri" w:hAnsi="Calibri" w:eastAsia="Times New Roman" w:cs="Times New Roman"/>
      <w:color w:val="auto"/>
      <w:kern w:val="0"/>
      <w:sz w:val="20"/>
      <w:szCs w:val="20"/>
      <w:lang w:val="en-IN" w:eastAsia="en-I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28139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FD5A1-15D2-47B0-85F5-098548A75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LibreOffice/25.2.6.2$Windows_X86_64 LibreOffice_project/729c5bfe710f5eb71ed3bbde9e06a6065e9c6c5d</Application>
  <AppVersion>15.0000</AppVersion>
  <Pages>10</Pages>
  <Words>1268</Words>
  <Characters>6887</Characters>
  <CharactersWithSpaces>8142</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2025-02-11T07:46:00Z</dcterms:created>
  <dc:creator>Vijaylaxmi</dc:creator>
  <dc:description/>
  <dc:language>en-IN</dc:language>
  <cp:lastModifiedBy/>
  <cp:lastPrinted>2025-02-11T05:08:00Z</cp:lastPrinted>
  <dcterms:modified xsi:type="dcterms:W3CDTF">2025-11-13T13:55:06Z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